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70" w:type="dxa"/>
        <w:jc w:val="center"/>
        <w:tblLook w:val="01E0" w:firstRow="1" w:lastRow="1" w:firstColumn="1" w:lastColumn="1" w:noHBand="0" w:noVBand="0"/>
      </w:tblPr>
      <w:tblGrid>
        <w:gridCol w:w="4456"/>
        <w:gridCol w:w="5414"/>
      </w:tblGrid>
      <w:tr w:rsidR="006F4289" w:rsidRPr="00EF47C9" w:rsidTr="007204D9">
        <w:trPr>
          <w:jc w:val="center"/>
        </w:trPr>
        <w:tc>
          <w:tcPr>
            <w:tcW w:w="4456" w:type="dxa"/>
          </w:tcPr>
          <w:p w:rsidR="006F4289" w:rsidRPr="008A08BD" w:rsidRDefault="006F4289" w:rsidP="006F4289">
            <w:pPr>
              <w:spacing w:after="0" w:line="240" w:lineRule="auto"/>
              <w:jc w:val="center"/>
              <w:rPr>
                <w:rFonts w:ascii="Times New Roman" w:hAnsi="Times New Roman"/>
                <w:sz w:val="24"/>
                <w:szCs w:val="26"/>
              </w:rPr>
            </w:pPr>
            <w:r w:rsidRPr="00EF47C9">
              <w:rPr>
                <w:rFonts w:ascii="Times New Roman" w:hAnsi="Times New Roman"/>
                <w:sz w:val="24"/>
                <w:szCs w:val="26"/>
              </w:rPr>
              <w:t>PHÒNG GDĐT PHÚ GIÁO</w:t>
            </w:r>
          </w:p>
        </w:tc>
        <w:tc>
          <w:tcPr>
            <w:tcW w:w="5414" w:type="dxa"/>
          </w:tcPr>
          <w:p w:rsidR="006F4289" w:rsidRPr="008A08BD" w:rsidRDefault="006F4289" w:rsidP="006F4289">
            <w:pPr>
              <w:spacing w:after="0" w:line="240" w:lineRule="auto"/>
              <w:jc w:val="center"/>
              <w:rPr>
                <w:rFonts w:ascii="Times New Roman" w:hAnsi="Times New Roman"/>
                <w:b/>
                <w:sz w:val="26"/>
                <w:szCs w:val="26"/>
              </w:rPr>
            </w:pPr>
            <w:r w:rsidRPr="00EF47C9">
              <w:rPr>
                <w:rFonts w:ascii="Times New Roman" w:hAnsi="Times New Roman"/>
                <w:b/>
                <w:sz w:val="24"/>
                <w:szCs w:val="26"/>
              </w:rPr>
              <w:t>CỘNG HÒA XÃ HỘI CHỦ NGHĨA VIỆT NAM</w:t>
            </w:r>
          </w:p>
        </w:tc>
      </w:tr>
      <w:tr w:rsidR="006F4289" w:rsidRPr="00EF47C9" w:rsidTr="007204D9">
        <w:trPr>
          <w:jc w:val="center"/>
        </w:trPr>
        <w:tc>
          <w:tcPr>
            <w:tcW w:w="4456" w:type="dxa"/>
          </w:tcPr>
          <w:p w:rsidR="006F4289" w:rsidRPr="00EF47C9" w:rsidRDefault="006F4289" w:rsidP="006F4289">
            <w:pPr>
              <w:spacing w:after="0" w:line="240" w:lineRule="auto"/>
              <w:jc w:val="center"/>
              <w:rPr>
                <w:rFonts w:ascii="Times New Roman" w:hAnsi="Times New Roman"/>
                <w:b/>
                <w:sz w:val="24"/>
                <w:szCs w:val="26"/>
              </w:rPr>
            </w:pPr>
            <w:r w:rsidRPr="00EF47C9">
              <w:rPr>
                <w:rFonts w:ascii="Times New Roman" w:hAnsi="Times New Roman"/>
                <w:b/>
                <w:sz w:val="24"/>
                <w:szCs w:val="26"/>
              </w:rPr>
              <w:t>TRƯỜNG TIỂU HỌC PHƯỚC VĨNH B</w:t>
            </w:r>
          </w:p>
          <w:p w:rsidR="006F4289" w:rsidRPr="00EF47C9" w:rsidRDefault="006F4289" w:rsidP="006F4289">
            <w:pPr>
              <w:spacing w:after="0" w:line="240" w:lineRule="auto"/>
              <w:rPr>
                <w:rFonts w:ascii="Times New Roman" w:hAnsi="Times New Roman"/>
                <w:sz w:val="24"/>
                <w:szCs w:val="26"/>
              </w:rPr>
            </w:pPr>
            <w:r>
              <w:rPr>
                <w:rFonts w:ascii="Times New Roman" w:hAnsi="Times New Roman"/>
                <w:b/>
                <w:noProof/>
                <w:sz w:val="26"/>
                <w:szCs w:val="26"/>
              </w:rPr>
              <mc:AlternateContent>
                <mc:Choice Requires="wps">
                  <w:drawing>
                    <wp:anchor distT="4294967295" distB="4294967295" distL="114300" distR="114300" simplePos="0" relativeHeight="251661824" behindDoc="0" locked="0" layoutInCell="1" allowOverlap="1">
                      <wp:simplePos x="0" y="0"/>
                      <wp:positionH relativeFrom="column">
                        <wp:posOffset>941070</wp:posOffset>
                      </wp:positionH>
                      <wp:positionV relativeFrom="paragraph">
                        <wp:posOffset>-3811</wp:posOffset>
                      </wp:positionV>
                      <wp:extent cx="8382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14320" id="Straight Connector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1pt,-.3pt" to="140.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qDHAIAADU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"/>
                  </w:pict>
                </mc:Fallback>
              </mc:AlternateContent>
            </w:r>
          </w:p>
        </w:tc>
        <w:tc>
          <w:tcPr>
            <w:tcW w:w="5414" w:type="dxa"/>
          </w:tcPr>
          <w:p w:rsidR="006F4289" w:rsidRPr="00EF47C9" w:rsidRDefault="006F4289" w:rsidP="006F4289">
            <w:pPr>
              <w:spacing w:after="0" w:line="240" w:lineRule="auto"/>
              <w:jc w:val="center"/>
              <w:rPr>
                <w:rFonts w:ascii="Times New Roman" w:hAnsi="Times New Roman"/>
                <w:b/>
                <w:sz w:val="24"/>
                <w:szCs w:val="26"/>
              </w:rPr>
            </w:pPr>
            <w:r>
              <w:rPr>
                <w:rFonts w:ascii="Times New Roman" w:hAnsi="Times New Roman"/>
                <w:noProof/>
                <w:sz w:val="26"/>
                <w:szCs w:val="26"/>
              </w:rPr>
              <mc:AlternateContent>
                <mc:Choice Requires="wps">
                  <w:drawing>
                    <wp:anchor distT="4294967295" distB="4294967295" distL="114300" distR="114300" simplePos="0" relativeHeight="251660800" behindDoc="0" locked="0" layoutInCell="1" allowOverlap="1">
                      <wp:simplePos x="0" y="0"/>
                      <wp:positionH relativeFrom="column">
                        <wp:posOffset>647700</wp:posOffset>
                      </wp:positionH>
                      <wp:positionV relativeFrom="paragraph">
                        <wp:posOffset>180340</wp:posOffset>
                      </wp:positionV>
                      <wp:extent cx="19735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62281" id="Straight Connector 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14.2pt" to="206.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N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f3qYzqCF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"/>
                  </w:pict>
                </mc:Fallback>
              </mc:AlternateContent>
            </w:r>
            <w:r w:rsidRPr="00EF47C9">
              <w:rPr>
                <w:rFonts w:ascii="Times New Roman" w:hAnsi="Times New Roman"/>
                <w:b/>
                <w:sz w:val="26"/>
                <w:szCs w:val="28"/>
              </w:rPr>
              <w:t>Độc lập – Tự do – Hạnh phúc</w:t>
            </w:r>
          </w:p>
        </w:tc>
      </w:tr>
      <w:tr w:rsidR="006F4289" w:rsidRPr="00EF47C9" w:rsidTr="007204D9">
        <w:trPr>
          <w:jc w:val="center"/>
        </w:trPr>
        <w:tc>
          <w:tcPr>
            <w:tcW w:w="4456" w:type="dxa"/>
          </w:tcPr>
          <w:p w:rsidR="006F4289" w:rsidRPr="00EF47C9" w:rsidRDefault="006F4289" w:rsidP="006F4289">
            <w:pPr>
              <w:spacing w:after="0" w:line="240" w:lineRule="auto"/>
              <w:jc w:val="center"/>
              <w:rPr>
                <w:rFonts w:ascii="Times New Roman" w:hAnsi="Times New Roman"/>
                <w:sz w:val="24"/>
                <w:szCs w:val="26"/>
              </w:rPr>
            </w:pPr>
            <w:r w:rsidRPr="00EF47C9">
              <w:rPr>
                <w:rFonts w:ascii="Times New Roman" w:hAnsi="Times New Roman"/>
                <w:sz w:val="26"/>
                <w:szCs w:val="26"/>
              </w:rPr>
              <w:t xml:space="preserve">Số: </w:t>
            </w:r>
            <w:r>
              <w:rPr>
                <w:rFonts w:ascii="Times New Roman" w:hAnsi="Times New Roman"/>
                <w:sz w:val="26"/>
                <w:szCs w:val="26"/>
              </w:rPr>
              <w:t>……</w:t>
            </w:r>
            <w:r w:rsidRPr="00EF47C9">
              <w:rPr>
                <w:rFonts w:ascii="Times New Roman" w:hAnsi="Times New Roman"/>
                <w:sz w:val="26"/>
                <w:szCs w:val="26"/>
              </w:rPr>
              <w:t>/</w:t>
            </w:r>
            <w:r w:rsidR="00D313EF">
              <w:rPr>
                <w:rFonts w:ascii="Times New Roman" w:hAnsi="Times New Roman"/>
                <w:sz w:val="26"/>
                <w:szCs w:val="26"/>
              </w:rPr>
              <w:t>KH</w:t>
            </w:r>
            <w:r w:rsidRPr="00EF47C9">
              <w:rPr>
                <w:rFonts w:ascii="Times New Roman" w:hAnsi="Times New Roman"/>
                <w:sz w:val="26"/>
                <w:szCs w:val="26"/>
              </w:rPr>
              <w:t>-THPVB</w:t>
            </w:r>
          </w:p>
        </w:tc>
        <w:tc>
          <w:tcPr>
            <w:tcW w:w="5414" w:type="dxa"/>
          </w:tcPr>
          <w:p w:rsidR="006F4289" w:rsidRPr="00EF47C9" w:rsidRDefault="006F4289" w:rsidP="00472BD6">
            <w:pPr>
              <w:spacing w:after="0" w:line="240" w:lineRule="auto"/>
              <w:jc w:val="center"/>
              <w:rPr>
                <w:rFonts w:ascii="Times New Roman" w:hAnsi="Times New Roman"/>
                <w:b/>
                <w:sz w:val="24"/>
                <w:szCs w:val="26"/>
              </w:rPr>
            </w:pPr>
            <w:r w:rsidRPr="00EF47C9">
              <w:rPr>
                <w:rFonts w:ascii="Times New Roman" w:hAnsi="Times New Roman"/>
                <w:i/>
                <w:sz w:val="26"/>
                <w:szCs w:val="26"/>
              </w:rPr>
              <w:t xml:space="preserve">Phước Vĩnh, ngày </w:t>
            </w:r>
            <w:r>
              <w:rPr>
                <w:rFonts w:ascii="Times New Roman" w:hAnsi="Times New Roman"/>
                <w:i/>
                <w:sz w:val="26"/>
                <w:szCs w:val="26"/>
              </w:rPr>
              <w:t>……</w:t>
            </w:r>
            <w:r w:rsidRPr="00EF47C9">
              <w:rPr>
                <w:rFonts w:ascii="Times New Roman" w:hAnsi="Times New Roman"/>
                <w:i/>
                <w:sz w:val="26"/>
                <w:szCs w:val="26"/>
              </w:rPr>
              <w:t xml:space="preserve"> tháng </w:t>
            </w:r>
            <w:r w:rsidR="00472BD6">
              <w:rPr>
                <w:rFonts w:ascii="Times New Roman" w:hAnsi="Times New Roman"/>
                <w:i/>
                <w:sz w:val="26"/>
                <w:szCs w:val="26"/>
              </w:rPr>
              <w:t>2</w:t>
            </w:r>
            <w:r>
              <w:rPr>
                <w:rFonts w:ascii="Times New Roman" w:hAnsi="Times New Roman"/>
                <w:i/>
                <w:sz w:val="26"/>
                <w:szCs w:val="26"/>
              </w:rPr>
              <w:t xml:space="preserve"> </w:t>
            </w:r>
            <w:r w:rsidRPr="00EF47C9">
              <w:rPr>
                <w:rFonts w:ascii="Times New Roman" w:hAnsi="Times New Roman"/>
                <w:i/>
                <w:sz w:val="26"/>
                <w:szCs w:val="26"/>
              </w:rPr>
              <w:t>năm 20</w:t>
            </w:r>
            <w:r>
              <w:rPr>
                <w:rFonts w:ascii="Times New Roman" w:hAnsi="Times New Roman"/>
                <w:i/>
                <w:sz w:val="26"/>
                <w:szCs w:val="26"/>
              </w:rPr>
              <w:t>2</w:t>
            </w:r>
            <w:r w:rsidR="00472BD6">
              <w:rPr>
                <w:rFonts w:ascii="Times New Roman" w:hAnsi="Times New Roman"/>
                <w:i/>
                <w:sz w:val="26"/>
                <w:szCs w:val="26"/>
              </w:rPr>
              <w:t>1</w:t>
            </w:r>
          </w:p>
        </w:tc>
      </w:tr>
    </w:tbl>
    <w:p w:rsidR="006F4289" w:rsidRPr="00EF47C9" w:rsidRDefault="006F4289" w:rsidP="006F4289">
      <w:pPr>
        <w:spacing w:after="0" w:line="240" w:lineRule="auto"/>
        <w:jc w:val="center"/>
        <w:rPr>
          <w:rFonts w:ascii="Times New Roman" w:hAnsi="Times New Roman"/>
          <w:b/>
          <w:sz w:val="26"/>
          <w:szCs w:val="26"/>
        </w:rPr>
      </w:pPr>
    </w:p>
    <w:p w:rsidR="001E1E2B" w:rsidRPr="00AF3FC8" w:rsidRDefault="001E1E2B" w:rsidP="006F4289">
      <w:pPr>
        <w:spacing w:after="0" w:line="240" w:lineRule="auto"/>
        <w:jc w:val="both"/>
        <w:rPr>
          <w:sz w:val="28"/>
          <w:szCs w:val="28"/>
        </w:rPr>
      </w:pPr>
    </w:p>
    <w:p w:rsidR="00771FDF" w:rsidRPr="00AF3FC8" w:rsidRDefault="001E1E2B" w:rsidP="006F4289">
      <w:pPr>
        <w:spacing w:after="0" w:line="240" w:lineRule="auto"/>
        <w:ind w:firstLine="720"/>
        <w:jc w:val="center"/>
        <w:rPr>
          <w:rFonts w:ascii="Times New Roman" w:hAnsi="Times New Roman" w:cs="Times New Roman"/>
          <w:b/>
          <w:sz w:val="28"/>
          <w:szCs w:val="28"/>
        </w:rPr>
      </w:pPr>
      <w:r w:rsidRPr="00AF3FC8">
        <w:rPr>
          <w:rFonts w:ascii="Times New Roman" w:hAnsi="Times New Roman" w:cs="Times New Roman"/>
          <w:b/>
          <w:sz w:val="28"/>
          <w:szCs w:val="28"/>
        </w:rPr>
        <w:t>KẾ HOẠCH</w:t>
      </w:r>
    </w:p>
    <w:p w:rsidR="00BD411E" w:rsidRDefault="00AD0C29" w:rsidP="006F4289">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Thực </w:t>
      </w:r>
      <w:r w:rsidR="00BD411E">
        <w:rPr>
          <w:rFonts w:ascii="Times New Roman" w:hAnsi="Times New Roman" w:cs="Times New Roman"/>
          <w:b/>
          <w:sz w:val="28"/>
          <w:szCs w:val="28"/>
        </w:rPr>
        <w:t xml:space="preserve">hiện các biện pháp phòng, chống </w:t>
      </w:r>
    </w:p>
    <w:p w:rsidR="00DC1C5F" w:rsidRPr="00AF3FC8" w:rsidRDefault="00BD411E" w:rsidP="006F4289">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dịch bệnh Covid-19 khi học sinh đi học trở lại</w:t>
      </w:r>
    </w:p>
    <w:p w:rsidR="006F4289" w:rsidRDefault="006F4289" w:rsidP="0027784D">
      <w:pPr>
        <w:spacing w:line="240" w:lineRule="auto"/>
        <w:ind w:firstLine="720"/>
        <w:jc w:val="both"/>
        <w:rPr>
          <w:rFonts w:ascii="Times New Roman" w:hAnsi="Times New Roman" w:cs="Times New Roman"/>
          <w:sz w:val="27"/>
          <w:szCs w:val="27"/>
        </w:rPr>
      </w:pPr>
    </w:p>
    <w:p w:rsidR="00BD411E" w:rsidRPr="005866FD" w:rsidRDefault="00BD411E" w:rsidP="00393B70">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 xml:space="preserve">Căn cứ </w:t>
      </w:r>
      <w:r w:rsidR="003544CD" w:rsidRPr="005866FD">
        <w:rPr>
          <w:rFonts w:ascii="Times New Roman" w:hAnsi="Times New Roman" w:cs="Times New Roman"/>
          <w:sz w:val="27"/>
          <w:szCs w:val="27"/>
        </w:rPr>
        <w:t>C</w:t>
      </w:r>
      <w:r w:rsidRPr="005866FD">
        <w:rPr>
          <w:rFonts w:ascii="Times New Roman" w:hAnsi="Times New Roman" w:cs="Times New Roman"/>
          <w:sz w:val="27"/>
          <w:szCs w:val="27"/>
        </w:rPr>
        <w:t>ông văn số 696/BGDĐT-GDTC ngày 04 tháng 3 năm 2020 của Bộ Giáo dục và Đào tạo về những việc cần làm để phòng, chống dịch bệnh Covid-19 trong trường học;</w:t>
      </w:r>
    </w:p>
    <w:p w:rsidR="003544CD" w:rsidRDefault="00AD0C29" w:rsidP="00393B70">
      <w:pPr>
        <w:spacing w:after="120" w:line="240" w:lineRule="auto"/>
        <w:ind w:firstLine="720"/>
        <w:jc w:val="both"/>
        <w:rPr>
          <w:rFonts w:ascii="Times New Roman" w:hAnsi="Times New Roman" w:cs="Times New Roman"/>
          <w:sz w:val="27"/>
          <w:szCs w:val="27"/>
        </w:rPr>
      </w:pPr>
      <w:r>
        <w:rPr>
          <w:rFonts w:ascii="Times New Roman" w:hAnsi="Times New Roman" w:cs="Times New Roman"/>
          <w:sz w:val="27"/>
          <w:szCs w:val="27"/>
        </w:rPr>
        <w:t>Căn cứ</w:t>
      </w:r>
      <w:r w:rsidR="0044763E" w:rsidRPr="005866FD">
        <w:rPr>
          <w:rFonts w:ascii="Times New Roman" w:hAnsi="Times New Roman" w:cs="Times New Roman"/>
          <w:sz w:val="27"/>
          <w:szCs w:val="27"/>
        </w:rPr>
        <w:t xml:space="preserve"> </w:t>
      </w:r>
      <w:r w:rsidR="003544CD" w:rsidRPr="005866FD">
        <w:rPr>
          <w:rFonts w:ascii="Times New Roman" w:hAnsi="Times New Roman" w:cs="Times New Roman"/>
          <w:sz w:val="27"/>
          <w:szCs w:val="27"/>
        </w:rPr>
        <w:t>C</w:t>
      </w:r>
      <w:r w:rsidR="0044763E" w:rsidRPr="005866FD">
        <w:rPr>
          <w:rFonts w:ascii="Times New Roman" w:hAnsi="Times New Roman" w:cs="Times New Roman"/>
          <w:sz w:val="27"/>
          <w:szCs w:val="27"/>
        </w:rPr>
        <w:t>ông văn số</w:t>
      </w:r>
      <w:r w:rsidR="00A5748F" w:rsidRPr="005866FD">
        <w:rPr>
          <w:rFonts w:ascii="Times New Roman" w:hAnsi="Times New Roman" w:cs="Times New Roman"/>
          <w:sz w:val="27"/>
          <w:szCs w:val="27"/>
        </w:rPr>
        <w:t xml:space="preserve"> </w:t>
      </w:r>
      <w:r w:rsidR="003544CD" w:rsidRPr="005866FD">
        <w:rPr>
          <w:rFonts w:ascii="Times New Roman" w:hAnsi="Times New Roman" w:cs="Times New Roman"/>
          <w:sz w:val="27"/>
          <w:szCs w:val="27"/>
        </w:rPr>
        <w:t>48</w:t>
      </w:r>
      <w:r w:rsidR="00A5748F" w:rsidRPr="005866FD">
        <w:rPr>
          <w:rFonts w:ascii="Times New Roman" w:hAnsi="Times New Roman" w:cs="Times New Roman"/>
          <w:sz w:val="27"/>
          <w:szCs w:val="27"/>
        </w:rPr>
        <w:t>/PGDĐT-NG</w:t>
      </w:r>
      <w:r w:rsidR="0044763E" w:rsidRPr="005866FD">
        <w:rPr>
          <w:rFonts w:ascii="Times New Roman" w:hAnsi="Times New Roman" w:cs="Times New Roman"/>
          <w:sz w:val="27"/>
          <w:szCs w:val="27"/>
        </w:rPr>
        <w:t>LL</w:t>
      </w:r>
      <w:r w:rsidR="00A5748F" w:rsidRPr="005866FD">
        <w:rPr>
          <w:rFonts w:ascii="Times New Roman" w:hAnsi="Times New Roman" w:cs="Times New Roman"/>
          <w:sz w:val="27"/>
          <w:szCs w:val="27"/>
        </w:rPr>
        <w:t xml:space="preserve"> </w:t>
      </w:r>
      <w:r w:rsidR="003544CD" w:rsidRPr="005866FD">
        <w:rPr>
          <w:rFonts w:ascii="Times New Roman" w:hAnsi="Times New Roman" w:cs="Times New Roman"/>
          <w:sz w:val="27"/>
          <w:szCs w:val="27"/>
        </w:rPr>
        <w:t xml:space="preserve">ngày 26 tháng 5 năm 2020 </w:t>
      </w:r>
      <w:r w:rsidR="00A5748F" w:rsidRPr="005866FD">
        <w:rPr>
          <w:rFonts w:ascii="Times New Roman" w:hAnsi="Times New Roman" w:cs="Times New Roman"/>
          <w:sz w:val="27"/>
          <w:szCs w:val="27"/>
        </w:rPr>
        <w:t>củ</w:t>
      </w:r>
      <w:r w:rsidR="000668D4" w:rsidRPr="005866FD">
        <w:rPr>
          <w:rFonts w:ascii="Times New Roman" w:hAnsi="Times New Roman" w:cs="Times New Roman"/>
          <w:sz w:val="27"/>
          <w:szCs w:val="27"/>
        </w:rPr>
        <w:t>a Phòng Giáo d</w:t>
      </w:r>
      <w:r w:rsidR="00A5748F" w:rsidRPr="005866FD">
        <w:rPr>
          <w:rFonts w:ascii="Times New Roman" w:hAnsi="Times New Roman" w:cs="Times New Roman"/>
          <w:sz w:val="27"/>
          <w:szCs w:val="27"/>
        </w:rPr>
        <w:t>ụ</w:t>
      </w:r>
      <w:r w:rsidR="000668D4" w:rsidRPr="005866FD">
        <w:rPr>
          <w:rFonts w:ascii="Times New Roman" w:hAnsi="Times New Roman" w:cs="Times New Roman"/>
          <w:sz w:val="27"/>
          <w:szCs w:val="27"/>
        </w:rPr>
        <w:t>c và Đ</w:t>
      </w:r>
      <w:r w:rsidR="00A5748F" w:rsidRPr="005866FD">
        <w:rPr>
          <w:rFonts w:ascii="Times New Roman" w:hAnsi="Times New Roman" w:cs="Times New Roman"/>
          <w:sz w:val="27"/>
          <w:szCs w:val="27"/>
        </w:rPr>
        <w:t xml:space="preserve">ào tạo Phú Giáo </w:t>
      </w:r>
      <w:r w:rsidR="0044763E" w:rsidRPr="005866FD">
        <w:rPr>
          <w:rFonts w:ascii="Times New Roman" w:hAnsi="Times New Roman" w:cs="Times New Roman"/>
          <w:sz w:val="27"/>
          <w:szCs w:val="27"/>
        </w:rPr>
        <w:t xml:space="preserve">về việc </w:t>
      </w:r>
      <w:r w:rsidR="003544CD" w:rsidRPr="005866FD">
        <w:rPr>
          <w:rFonts w:ascii="Times New Roman" w:hAnsi="Times New Roman" w:cs="Times New Roman"/>
          <w:sz w:val="27"/>
          <w:szCs w:val="27"/>
        </w:rPr>
        <w:t>chuẩn bị và các biện pháp phòng chống dịch bệnh Covid-19 khi học sinh đi học trở lạ</w:t>
      </w:r>
      <w:r>
        <w:rPr>
          <w:rFonts w:ascii="Times New Roman" w:hAnsi="Times New Roman" w:cs="Times New Roman"/>
          <w:sz w:val="27"/>
          <w:szCs w:val="27"/>
        </w:rPr>
        <w:t>i;</w:t>
      </w:r>
    </w:p>
    <w:p w:rsidR="00AD0C29" w:rsidRPr="00543D07" w:rsidRDefault="00AD0C29" w:rsidP="00AD0C29">
      <w:pPr>
        <w:spacing w:after="120" w:line="240" w:lineRule="auto"/>
        <w:ind w:firstLine="720"/>
        <w:jc w:val="both"/>
        <w:rPr>
          <w:rFonts w:ascii="Times New Roman" w:hAnsi="Times New Roman" w:cs="Times New Roman"/>
          <w:sz w:val="27"/>
          <w:szCs w:val="27"/>
        </w:rPr>
      </w:pPr>
      <w:r w:rsidRPr="00543D07">
        <w:rPr>
          <w:rFonts w:ascii="Times New Roman" w:hAnsi="Times New Roman" w:cs="Times New Roman"/>
          <w:sz w:val="27"/>
          <w:szCs w:val="27"/>
        </w:rPr>
        <w:t>Căn cứ công văn số 1398/BGDĐT-GDTC ngày 23 tháng 4 năm 2020 của Bộ Giáo dục và Đào tạo về việc hướng dẫn các điều kiện bảo đảm an toàn cho học sinh đi học trở lại và xử trí trường hợp nghi ngờ mắc Covid-19 trong trường học;</w:t>
      </w:r>
    </w:p>
    <w:p w:rsidR="00AD0C29" w:rsidRPr="00543D07" w:rsidRDefault="00AD0C29" w:rsidP="00AD0C29">
      <w:pPr>
        <w:spacing w:after="120" w:line="240" w:lineRule="auto"/>
        <w:ind w:firstLine="720"/>
        <w:jc w:val="both"/>
        <w:rPr>
          <w:rFonts w:ascii="Times New Roman" w:hAnsi="Times New Roman"/>
          <w:sz w:val="27"/>
          <w:szCs w:val="27"/>
        </w:rPr>
      </w:pPr>
      <w:r>
        <w:rPr>
          <w:rFonts w:ascii="Times New Roman" w:hAnsi="Times New Roman"/>
          <w:sz w:val="27"/>
          <w:szCs w:val="27"/>
        </w:rPr>
        <w:t>Căn cứ</w:t>
      </w:r>
      <w:r w:rsidRPr="00543D07">
        <w:rPr>
          <w:rFonts w:ascii="Times New Roman" w:hAnsi="Times New Roman"/>
          <w:sz w:val="27"/>
          <w:szCs w:val="27"/>
        </w:rPr>
        <w:t xml:space="preserve"> Kế hoạch số 09/KH-PGDĐT ngày 09 tháng 02 năm 2021 của Phòng GDĐT huyện Phú Giáo về  Kế hoạch Đáp ứng công tác phòng, chống dịch Covid-19 và bảo đảm an toàn phòng, chống dịch trong các CSGD Mầm non, các trường Tiểu học và THCS trên địa bàn huyện Phú Giáo;</w:t>
      </w:r>
    </w:p>
    <w:p w:rsidR="003544CD" w:rsidRPr="005866FD" w:rsidRDefault="000668D4" w:rsidP="00393B70">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T</w:t>
      </w:r>
      <w:r w:rsidR="001E1E2B" w:rsidRPr="005866FD">
        <w:rPr>
          <w:rFonts w:ascii="Times New Roman" w:hAnsi="Times New Roman" w:cs="Times New Roman"/>
          <w:sz w:val="27"/>
          <w:szCs w:val="27"/>
        </w:rPr>
        <w:t>rườ</w:t>
      </w:r>
      <w:r w:rsidRPr="005866FD">
        <w:rPr>
          <w:rFonts w:ascii="Times New Roman" w:hAnsi="Times New Roman" w:cs="Times New Roman"/>
          <w:sz w:val="27"/>
          <w:szCs w:val="27"/>
        </w:rPr>
        <w:t>ng T</w:t>
      </w:r>
      <w:r w:rsidR="001E1E2B" w:rsidRPr="005866FD">
        <w:rPr>
          <w:rFonts w:ascii="Times New Roman" w:hAnsi="Times New Roman" w:cs="Times New Roman"/>
          <w:sz w:val="27"/>
          <w:szCs w:val="27"/>
        </w:rPr>
        <w:t>iểu học Phước Vĩnh</w:t>
      </w:r>
      <w:r w:rsidR="00771FDF" w:rsidRPr="005866FD">
        <w:rPr>
          <w:rFonts w:ascii="Times New Roman" w:hAnsi="Times New Roman" w:cs="Times New Roman"/>
          <w:sz w:val="27"/>
          <w:szCs w:val="27"/>
        </w:rPr>
        <w:t xml:space="preserve"> B</w:t>
      </w:r>
      <w:r w:rsidR="001E1E2B" w:rsidRPr="005866FD">
        <w:rPr>
          <w:rFonts w:ascii="Times New Roman" w:hAnsi="Times New Roman" w:cs="Times New Roman"/>
          <w:sz w:val="27"/>
          <w:szCs w:val="27"/>
        </w:rPr>
        <w:t xml:space="preserve"> xây d</w:t>
      </w:r>
      <w:r w:rsidR="003544CD" w:rsidRPr="005866FD">
        <w:rPr>
          <w:rFonts w:ascii="Times New Roman" w:hAnsi="Times New Roman" w:cs="Times New Roman"/>
          <w:sz w:val="27"/>
          <w:szCs w:val="27"/>
        </w:rPr>
        <w:t>ự</w:t>
      </w:r>
      <w:r w:rsidR="001E1E2B" w:rsidRPr="005866FD">
        <w:rPr>
          <w:rFonts w:ascii="Times New Roman" w:hAnsi="Times New Roman" w:cs="Times New Roman"/>
          <w:sz w:val="27"/>
          <w:szCs w:val="27"/>
        </w:rPr>
        <w:t xml:space="preserve">ng kế hoạch </w:t>
      </w:r>
      <w:r w:rsidR="003544CD" w:rsidRPr="005866FD">
        <w:rPr>
          <w:rFonts w:ascii="Times New Roman" w:hAnsi="Times New Roman" w:cs="Times New Roman"/>
          <w:sz w:val="27"/>
          <w:szCs w:val="27"/>
        </w:rPr>
        <w:t>thực hiện các biện pháp phòng, chống dịch bệnh Covid-19 khi học sinh đi học trở lại như sau:</w:t>
      </w:r>
    </w:p>
    <w:p w:rsidR="003544CD" w:rsidRPr="005866FD" w:rsidRDefault="005E119A" w:rsidP="00393B70">
      <w:pPr>
        <w:spacing w:after="120" w:line="240" w:lineRule="auto"/>
        <w:ind w:firstLine="720"/>
        <w:jc w:val="both"/>
        <w:rPr>
          <w:rFonts w:ascii="Times New Roman" w:hAnsi="Times New Roman" w:cs="Times New Roman"/>
          <w:b/>
          <w:sz w:val="27"/>
          <w:szCs w:val="27"/>
        </w:rPr>
      </w:pPr>
      <w:r w:rsidRPr="005866FD">
        <w:rPr>
          <w:rFonts w:ascii="Times New Roman" w:hAnsi="Times New Roman" w:cs="Times New Roman"/>
          <w:b/>
          <w:sz w:val="27"/>
          <w:szCs w:val="27"/>
        </w:rPr>
        <w:t>I. MỤC ĐÍCH, YÊU CẦU</w:t>
      </w:r>
    </w:p>
    <w:p w:rsidR="008F7F67" w:rsidRPr="005866FD" w:rsidRDefault="008F7F67" w:rsidP="00393B70">
      <w:pPr>
        <w:spacing w:after="120" w:line="240" w:lineRule="auto"/>
        <w:ind w:firstLine="720"/>
        <w:jc w:val="both"/>
        <w:rPr>
          <w:rFonts w:ascii="Times New Roman" w:hAnsi="Times New Roman" w:cs="Times New Roman"/>
          <w:b/>
          <w:sz w:val="27"/>
          <w:szCs w:val="27"/>
        </w:rPr>
      </w:pPr>
      <w:r w:rsidRPr="005866FD">
        <w:rPr>
          <w:rFonts w:ascii="Times New Roman" w:hAnsi="Times New Roman" w:cs="Times New Roman"/>
          <w:b/>
          <w:sz w:val="27"/>
          <w:szCs w:val="27"/>
        </w:rPr>
        <w:t>1. Mục đích</w:t>
      </w:r>
    </w:p>
    <w:p w:rsidR="003544CD" w:rsidRPr="005866FD" w:rsidRDefault="00550B00" w:rsidP="00393B70">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 xml:space="preserve">1. </w:t>
      </w:r>
      <w:r w:rsidR="00627B80" w:rsidRPr="005866FD">
        <w:rPr>
          <w:rFonts w:ascii="Times New Roman" w:hAnsi="Times New Roman" w:cs="Times New Roman"/>
          <w:sz w:val="27"/>
          <w:szCs w:val="27"/>
        </w:rPr>
        <w:t xml:space="preserve">Tăng cường các </w:t>
      </w:r>
      <w:r w:rsidR="005D64B7" w:rsidRPr="005866FD">
        <w:rPr>
          <w:rFonts w:ascii="Times New Roman" w:hAnsi="Times New Roman" w:cs="Times New Roman"/>
          <w:sz w:val="27"/>
          <w:szCs w:val="27"/>
        </w:rPr>
        <w:t>biện pháp phòng, chống dịch bệnh nhằm ngăn chặn sự xâm nhập và lây lan của dịch bệnh; chủ động ứng phó có hiệu quả nhất với góp phần bảo vệ, chăm sóc và nâng cao sức khỏe cho học sinh, cán bộ, giáo viên, nhân viên nhà trường.</w:t>
      </w:r>
    </w:p>
    <w:p w:rsidR="00550B00" w:rsidRPr="005866FD" w:rsidRDefault="00550B00" w:rsidP="00393B70">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 xml:space="preserve">2. </w:t>
      </w:r>
      <w:r w:rsidR="00EA4A56" w:rsidRPr="005866FD">
        <w:rPr>
          <w:rFonts w:ascii="Times New Roman" w:hAnsi="Times New Roman" w:cs="Times New Roman"/>
          <w:sz w:val="27"/>
          <w:szCs w:val="27"/>
        </w:rPr>
        <w:t>Thực hiện các biện pháp</w:t>
      </w:r>
      <w:r w:rsidR="007452B4" w:rsidRPr="005866FD">
        <w:rPr>
          <w:rFonts w:ascii="Times New Roman" w:hAnsi="Times New Roman" w:cs="Times New Roman"/>
          <w:sz w:val="27"/>
          <w:szCs w:val="27"/>
        </w:rPr>
        <w:t xml:space="preserve"> vệ sinh phòng bệnh tại nhà trường, đảm bảo các điều kiện vệ sinh học đường, nguồn lực và cơ sở vật chất, sẵn sàng </w:t>
      </w:r>
      <w:r w:rsidRPr="005866FD">
        <w:rPr>
          <w:rFonts w:ascii="Times New Roman" w:hAnsi="Times New Roman" w:cs="Times New Roman"/>
          <w:sz w:val="27"/>
          <w:szCs w:val="27"/>
        </w:rPr>
        <w:t>tổ chức các hoạt động dạy và học an toàn, hiệu quả khi học sinh trở lại trường.</w:t>
      </w:r>
    </w:p>
    <w:p w:rsidR="00550B00" w:rsidRPr="005866FD" w:rsidRDefault="00550B00" w:rsidP="00393B70">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 xml:space="preserve">3. Thực hiện tốt công tác tuyên truyền, giáo dục, nâng cao nhận thức trong học sinh, cán bộ, giáo viên, nhân viên và cha mẹ học sinh về nguyên nhân, hậu quả và các biện pháp phòng, chống dịch bệnh </w:t>
      </w:r>
      <w:r w:rsidR="00AD0C29">
        <w:rPr>
          <w:rFonts w:ascii="Times New Roman" w:hAnsi="Times New Roman" w:cs="Times New Roman"/>
          <w:sz w:val="27"/>
          <w:szCs w:val="27"/>
        </w:rPr>
        <w:t>Covid-19.</w:t>
      </w:r>
    </w:p>
    <w:p w:rsidR="008F7F67" w:rsidRPr="005866FD" w:rsidRDefault="00550B00" w:rsidP="00393B70">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 xml:space="preserve">4. </w:t>
      </w:r>
      <w:r w:rsidR="008F7F67" w:rsidRPr="005866FD">
        <w:rPr>
          <w:rFonts w:ascii="Times New Roman" w:hAnsi="Times New Roman" w:cs="Times New Roman"/>
          <w:sz w:val="27"/>
          <w:szCs w:val="27"/>
        </w:rPr>
        <w:t>Theo dõi, quản lý tốt sức khỏe học sinh, cán bộ, giáo viên, nhân viên nhà trường, giám sát chặt chẽ, phát hiện sớm các trường hợp mắc bệnh hoặc nghi ngờ mắc bệnh, ngăn chặn kịp thời, không để dịch bệnh xâm nhập lây lan trong đơn vị.</w:t>
      </w:r>
    </w:p>
    <w:p w:rsidR="005E119A" w:rsidRPr="005866FD" w:rsidRDefault="008F7F67" w:rsidP="00393B70">
      <w:pPr>
        <w:spacing w:after="120" w:line="240" w:lineRule="auto"/>
        <w:ind w:firstLine="720"/>
        <w:jc w:val="both"/>
        <w:rPr>
          <w:rFonts w:ascii="Times New Roman" w:hAnsi="Times New Roman" w:cs="Times New Roman"/>
          <w:b/>
          <w:sz w:val="27"/>
          <w:szCs w:val="27"/>
        </w:rPr>
      </w:pPr>
      <w:r w:rsidRPr="005866FD">
        <w:rPr>
          <w:rFonts w:ascii="Times New Roman" w:hAnsi="Times New Roman" w:cs="Times New Roman"/>
          <w:b/>
          <w:sz w:val="27"/>
          <w:szCs w:val="27"/>
        </w:rPr>
        <w:t>2. Yêu cầu</w:t>
      </w:r>
    </w:p>
    <w:p w:rsidR="00AD0C29" w:rsidRDefault="00550B00" w:rsidP="00393B70">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lastRenderedPageBreak/>
        <w:t xml:space="preserve">1. </w:t>
      </w:r>
      <w:r w:rsidR="008F7F67" w:rsidRPr="005866FD">
        <w:rPr>
          <w:rFonts w:ascii="Times New Roman" w:hAnsi="Times New Roman" w:cs="Times New Roman"/>
          <w:sz w:val="27"/>
          <w:szCs w:val="27"/>
        </w:rPr>
        <w:t xml:space="preserve">Kế hoạch thực hiện các biện pháp phòng, chống dịch bệnh Covid-19 khi học sinh đi học trở lại của nhà trường phải bám sát và thực hiện đầy đủ các nội dung hướng dẫn của </w:t>
      </w:r>
      <w:r w:rsidR="00AD0C29">
        <w:rPr>
          <w:rFonts w:ascii="Times New Roman" w:hAnsi="Times New Roman" w:cs="Times New Roman"/>
          <w:sz w:val="27"/>
          <w:szCs w:val="27"/>
        </w:rPr>
        <w:t xml:space="preserve">Sở Giáo dục và Đào tạo, </w:t>
      </w:r>
      <w:r w:rsidR="008F7F67" w:rsidRPr="005866FD">
        <w:rPr>
          <w:rFonts w:ascii="Times New Roman" w:hAnsi="Times New Roman" w:cs="Times New Roman"/>
          <w:sz w:val="27"/>
          <w:szCs w:val="27"/>
        </w:rPr>
        <w:t>Phòng Giáo dục và Đào tạ</w:t>
      </w:r>
      <w:r w:rsidR="00AD0C29">
        <w:rPr>
          <w:rFonts w:ascii="Times New Roman" w:hAnsi="Times New Roman" w:cs="Times New Roman"/>
          <w:sz w:val="27"/>
          <w:szCs w:val="27"/>
        </w:rPr>
        <w:t>o, và của cơ quan y tế địa phương</w:t>
      </w:r>
    </w:p>
    <w:p w:rsidR="008F7F67" w:rsidRPr="005866FD" w:rsidRDefault="00550B00" w:rsidP="00393B70">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 xml:space="preserve">2. </w:t>
      </w:r>
      <w:r w:rsidR="008F7F67" w:rsidRPr="005866FD">
        <w:rPr>
          <w:rFonts w:ascii="Times New Roman" w:hAnsi="Times New Roman" w:cs="Times New Roman"/>
          <w:sz w:val="27"/>
          <w:szCs w:val="27"/>
        </w:rPr>
        <w:t>Tạo được sự đồng thuận cao trong cán bộ, giáo viên, nhân viên nhà trường và cha mẹ học sinh</w:t>
      </w:r>
      <w:r w:rsidR="00374B50" w:rsidRPr="005866FD">
        <w:rPr>
          <w:rFonts w:ascii="Times New Roman" w:hAnsi="Times New Roman" w:cs="Times New Roman"/>
          <w:sz w:val="27"/>
          <w:szCs w:val="27"/>
        </w:rPr>
        <w:t xml:space="preserve"> về thực hiện các biện pháp trong phòng, chống dịch bệnh.</w:t>
      </w:r>
    </w:p>
    <w:p w:rsidR="00374B50" w:rsidRPr="005866FD" w:rsidRDefault="00550B00" w:rsidP="00393B70">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 xml:space="preserve">3. </w:t>
      </w:r>
      <w:r w:rsidR="00374B50" w:rsidRPr="005866FD">
        <w:rPr>
          <w:rFonts w:ascii="Times New Roman" w:hAnsi="Times New Roman" w:cs="Times New Roman"/>
          <w:sz w:val="27"/>
          <w:szCs w:val="27"/>
        </w:rPr>
        <w:t>Nội dung, biện pháp phải đảm bảo thiết thực, hiệu quả triển khai đến từng học sinh, cán bộ, giáo viên, nhân viên và tuyên truyền đến từng cha mẹ học sinh.</w:t>
      </w:r>
    </w:p>
    <w:p w:rsidR="005E119A" w:rsidRPr="005866FD" w:rsidRDefault="00550B00" w:rsidP="00393B70">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 xml:space="preserve">4. </w:t>
      </w:r>
      <w:r w:rsidR="00374B50" w:rsidRPr="005866FD">
        <w:rPr>
          <w:rFonts w:ascii="Times New Roman" w:hAnsi="Times New Roman" w:cs="Times New Roman"/>
          <w:sz w:val="27"/>
          <w:szCs w:val="27"/>
        </w:rPr>
        <w:t>Tổ chức triển khai thực hiện hiệu quả các nội dung kế hoạch đề ra, Ban chỉ đạo thường xuyên kiểm tra, giám sát</w:t>
      </w:r>
      <w:r w:rsidRPr="005866FD">
        <w:rPr>
          <w:rFonts w:ascii="Times New Roman" w:hAnsi="Times New Roman" w:cs="Times New Roman"/>
          <w:sz w:val="27"/>
          <w:szCs w:val="27"/>
        </w:rPr>
        <w:t>, kịp thời phát hiện các trường hợp bất thường xảy ra để xử lý và báo cáo với lãnh đạo cấp trên.</w:t>
      </w:r>
    </w:p>
    <w:p w:rsidR="005E119A" w:rsidRPr="005866FD" w:rsidRDefault="00895A30" w:rsidP="00393B70">
      <w:pPr>
        <w:spacing w:after="120" w:line="240" w:lineRule="auto"/>
        <w:ind w:firstLine="720"/>
        <w:jc w:val="both"/>
        <w:rPr>
          <w:rFonts w:ascii="Times New Roman" w:hAnsi="Times New Roman" w:cs="Times New Roman"/>
          <w:b/>
          <w:sz w:val="27"/>
          <w:szCs w:val="27"/>
        </w:rPr>
      </w:pPr>
      <w:r w:rsidRPr="005866FD">
        <w:rPr>
          <w:rFonts w:ascii="Times New Roman" w:hAnsi="Times New Roman" w:cs="Times New Roman"/>
          <w:b/>
          <w:sz w:val="27"/>
          <w:szCs w:val="27"/>
        </w:rPr>
        <w:t>II. NHỮNG NHIỆM VỤ VÀ GIẢI PHÁP CHỦ YẾU</w:t>
      </w:r>
    </w:p>
    <w:p w:rsidR="005E119A" w:rsidRPr="005866FD" w:rsidRDefault="00895A30" w:rsidP="00393B70">
      <w:pPr>
        <w:spacing w:after="120" w:line="240" w:lineRule="auto"/>
        <w:ind w:firstLine="720"/>
        <w:jc w:val="both"/>
        <w:rPr>
          <w:rFonts w:ascii="Times New Roman" w:hAnsi="Times New Roman" w:cs="Times New Roman"/>
          <w:b/>
          <w:sz w:val="27"/>
          <w:szCs w:val="27"/>
        </w:rPr>
      </w:pPr>
      <w:r w:rsidRPr="005866FD">
        <w:rPr>
          <w:rFonts w:ascii="Times New Roman" w:hAnsi="Times New Roman" w:cs="Times New Roman"/>
          <w:b/>
          <w:sz w:val="27"/>
          <w:szCs w:val="27"/>
        </w:rPr>
        <w:t xml:space="preserve">1. </w:t>
      </w:r>
      <w:r w:rsidR="00AD0C29">
        <w:rPr>
          <w:rFonts w:ascii="Times New Roman" w:hAnsi="Times New Roman" w:cs="Times New Roman"/>
          <w:b/>
          <w:sz w:val="27"/>
          <w:szCs w:val="27"/>
        </w:rPr>
        <w:t>T</w:t>
      </w:r>
      <w:r w:rsidR="004F21DA" w:rsidRPr="005866FD">
        <w:rPr>
          <w:rFonts w:ascii="Times New Roman" w:hAnsi="Times New Roman" w:cs="Times New Roman"/>
          <w:b/>
          <w:sz w:val="27"/>
          <w:szCs w:val="27"/>
        </w:rPr>
        <w:t>hông tin tuyên truyền</w:t>
      </w:r>
    </w:p>
    <w:p w:rsidR="008A58F6" w:rsidRPr="005866FD" w:rsidRDefault="0027450B" w:rsidP="00393B70">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 xml:space="preserve">- </w:t>
      </w:r>
      <w:r w:rsidR="004F21DA" w:rsidRPr="005866FD">
        <w:rPr>
          <w:rFonts w:ascii="Times New Roman" w:hAnsi="Times New Roman" w:cs="Times New Roman"/>
          <w:sz w:val="27"/>
          <w:szCs w:val="27"/>
        </w:rPr>
        <w:t xml:space="preserve">Nhà trường </w:t>
      </w:r>
      <w:r w:rsidR="00AD0C29">
        <w:rPr>
          <w:rFonts w:ascii="Times New Roman" w:hAnsi="Times New Roman" w:cs="Times New Roman"/>
          <w:sz w:val="27"/>
          <w:szCs w:val="27"/>
        </w:rPr>
        <w:t>kịp thời triển khai đầy đủ các văn bản hướng dẫn, yêu cầu đến CB,GV,NV và phụ huynh học sinh</w:t>
      </w:r>
      <w:r w:rsidR="004F21DA" w:rsidRPr="005866FD">
        <w:rPr>
          <w:rFonts w:ascii="Times New Roman" w:hAnsi="Times New Roman" w:cs="Times New Roman"/>
          <w:sz w:val="27"/>
          <w:szCs w:val="27"/>
        </w:rPr>
        <w:t xml:space="preserve"> về công tác phòng, chống dịch, vệ sinh cá nhân, vệ sinh môi trường trong trường học, cách phát hiện các triệu chứng của bệnh Covid-19 theo khuyến cáo của cơ quan y tế.</w:t>
      </w:r>
      <w:r w:rsidR="009C29A4" w:rsidRPr="005866FD">
        <w:rPr>
          <w:rFonts w:ascii="Times New Roman" w:hAnsi="Times New Roman" w:cs="Times New Roman"/>
          <w:sz w:val="27"/>
          <w:szCs w:val="27"/>
        </w:rPr>
        <w:t xml:space="preserve"> </w:t>
      </w:r>
    </w:p>
    <w:p w:rsidR="004F21DA" w:rsidRPr="005866FD" w:rsidRDefault="008A58F6" w:rsidP="00393B70">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 xml:space="preserve">- </w:t>
      </w:r>
      <w:r w:rsidR="004F21DA" w:rsidRPr="005866FD">
        <w:rPr>
          <w:rFonts w:ascii="Times New Roman" w:hAnsi="Times New Roman" w:cs="Times New Roman"/>
          <w:sz w:val="27"/>
          <w:szCs w:val="27"/>
        </w:rPr>
        <w:t>Nhân viên y tế trường học tự cập nhật và thực hiện đúng các hướng dẫn phòng, chống dịch bệnh Covid-19 tại nhà trường theo khuyến cáo của Bộ y tế và các văn bản hướng dẫn của ngành.</w:t>
      </w:r>
      <w:r w:rsidRPr="005866FD">
        <w:rPr>
          <w:rFonts w:ascii="Times New Roman" w:hAnsi="Times New Roman" w:cs="Times New Roman"/>
          <w:sz w:val="27"/>
          <w:szCs w:val="27"/>
        </w:rPr>
        <w:t xml:space="preserve"> Phối hợp GVCN hướng dẫn học sinh cách phòng chống dịch bệnh, rửa tay, đeo khẩu trang đúng cách,…</w:t>
      </w:r>
    </w:p>
    <w:p w:rsidR="0027450B" w:rsidRPr="005866FD" w:rsidRDefault="0027450B" w:rsidP="00393B70">
      <w:pPr>
        <w:pStyle w:val="Other0"/>
        <w:shd w:val="clear" w:color="auto" w:fill="auto"/>
        <w:spacing w:after="120" w:line="240" w:lineRule="auto"/>
        <w:jc w:val="both"/>
        <w:rPr>
          <w:sz w:val="27"/>
          <w:szCs w:val="27"/>
        </w:rPr>
      </w:pPr>
      <w:r w:rsidRPr="005866FD">
        <w:rPr>
          <w:b/>
          <w:sz w:val="27"/>
          <w:szCs w:val="27"/>
        </w:rPr>
        <w:t xml:space="preserve"> </w:t>
      </w:r>
      <w:r w:rsidRPr="005866FD">
        <w:rPr>
          <w:b/>
          <w:sz w:val="27"/>
          <w:szCs w:val="27"/>
        </w:rPr>
        <w:tab/>
        <w:t xml:space="preserve">- </w:t>
      </w:r>
      <w:r w:rsidRPr="005866FD">
        <w:rPr>
          <w:sz w:val="27"/>
          <w:szCs w:val="27"/>
        </w:rPr>
        <w:t xml:space="preserve">Thông qua websitte nhà trường, nhóm liên lạc CMHS </w:t>
      </w:r>
      <w:r w:rsidR="005C4559">
        <w:rPr>
          <w:sz w:val="27"/>
          <w:szCs w:val="27"/>
        </w:rPr>
        <w:t xml:space="preserve">của </w:t>
      </w:r>
      <w:r w:rsidRPr="005866FD">
        <w:rPr>
          <w:sz w:val="27"/>
          <w:szCs w:val="27"/>
        </w:rPr>
        <w:t xml:space="preserve">các lớp trên mạng xã hội để tuyên truyền, hướng dẫn cho học sinh, cha mẹ học sinh về các nội dung: </w:t>
      </w:r>
    </w:p>
    <w:p w:rsidR="0027450B" w:rsidRPr="005866FD" w:rsidRDefault="0027450B" w:rsidP="00393B70">
      <w:pPr>
        <w:pStyle w:val="Other0"/>
        <w:shd w:val="clear" w:color="auto" w:fill="auto"/>
        <w:tabs>
          <w:tab w:val="left" w:pos="326"/>
        </w:tabs>
        <w:spacing w:after="120" w:line="240" w:lineRule="auto"/>
        <w:jc w:val="both"/>
        <w:rPr>
          <w:sz w:val="27"/>
          <w:szCs w:val="27"/>
        </w:rPr>
      </w:pPr>
      <w:r w:rsidRPr="005866FD">
        <w:rPr>
          <w:sz w:val="27"/>
          <w:szCs w:val="27"/>
        </w:rPr>
        <w:tab/>
      </w:r>
      <w:r w:rsidRPr="005866FD">
        <w:rPr>
          <w:sz w:val="27"/>
          <w:szCs w:val="27"/>
        </w:rPr>
        <w:tab/>
        <w:t>+ Các biện pháp bảo vệ sức khỏe, theo dõi sức khỏe của học sinh và thực hành các biện pháp vệ sinh cá nhân ở nhà, ở trường, trên đường đến trường và trở về nhà.</w:t>
      </w:r>
      <w:r w:rsidR="004A5C98">
        <w:rPr>
          <w:sz w:val="27"/>
          <w:szCs w:val="27"/>
        </w:rPr>
        <w:t xml:space="preserve"> Thực hiện tốt thông điệp 5K</w:t>
      </w:r>
      <w:r w:rsidR="004A5C98" w:rsidRPr="004A5C98">
        <w:rPr>
          <w:sz w:val="27"/>
          <w:szCs w:val="27"/>
        </w:rPr>
        <w:t xml:space="preserve"> </w:t>
      </w:r>
      <w:r w:rsidR="004A5C98" w:rsidRPr="00543D07">
        <w:rPr>
          <w:sz w:val="27"/>
          <w:szCs w:val="27"/>
        </w:rPr>
        <w:t>“Khẩu trang - Khử khuẩn - Khoảng cách - Không tụ tập - Khai báo y tế” của Bộ Y t</w:t>
      </w:r>
      <w:r w:rsidR="004A5C98">
        <w:rPr>
          <w:sz w:val="27"/>
          <w:szCs w:val="27"/>
        </w:rPr>
        <w:t>ế về phòng, chống dịch Covid-19.</w:t>
      </w:r>
    </w:p>
    <w:p w:rsidR="0027450B" w:rsidRPr="005866FD" w:rsidRDefault="0027450B" w:rsidP="00393B70">
      <w:pPr>
        <w:pStyle w:val="Other0"/>
        <w:shd w:val="clear" w:color="auto" w:fill="auto"/>
        <w:tabs>
          <w:tab w:val="left" w:pos="322"/>
        </w:tabs>
        <w:spacing w:after="120" w:line="240" w:lineRule="auto"/>
        <w:jc w:val="both"/>
        <w:rPr>
          <w:sz w:val="27"/>
          <w:szCs w:val="27"/>
        </w:rPr>
      </w:pPr>
      <w:r w:rsidRPr="005866FD">
        <w:rPr>
          <w:sz w:val="27"/>
          <w:szCs w:val="27"/>
        </w:rPr>
        <w:tab/>
      </w:r>
      <w:r w:rsidRPr="005866FD">
        <w:rPr>
          <w:sz w:val="27"/>
          <w:szCs w:val="27"/>
        </w:rPr>
        <w:tab/>
        <w:t xml:space="preserve">+ Yêu cầu học sinh, cha mẹ học sinh theo dõi nhiệt độ, biểu hiện sốt, ho, khó thở của học sinh trước khi đến trường. </w:t>
      </w:r>
      <w:r w:rsidRPr="005866FD">
        <w:rPr>
          <w:sz w:val="27"/>
          <w:szCs w:val="27"/>
          <w:lang w:bidi="en-US"/>
        </w:rPr>
        <w:t xml:space="preserve">Nếu </w:t>
      </w:r>
      <w:r w:rsidRPr="005866FD">
        <w:rPr>
          <w:sz w:val="27"/>
          <w:szCs w:val="27"/>
        </w:rPr>
        <w:t xml:space="preserve">học sinh có biểu hiện sốt, ho, khó thở thì nghỉ ở nhà, thông tin ngay cho nhà trường, đồng thời đưa đến cơ sở y tế để được khám, tư vấn, điều trị. Học sinh </w:t>
      </w:r>
      <w:r w:rsidR="00AD0C29">
        <w:rPr>
          <w:sz w:val="27"/>
          <w:szCs w:val="27"/>
        </w:rPr>
        <w:t xml:space="preserve">phải </w:t>
      </w:r>
      <w:r w:rsidRPr="005866FD">
        <w:rPr>
          <w:sz w:val="27"/>
          <w:szCs w:val="27"/>
        </w:rPr>
        <w:t>ở nhà nếu đang trong thời gian cách ly tại nhà theo yêu cầu của cơ quan y tế (yêu cầu bắt buộc).</w:t>
      </w:r>
    </w:p>
    <w:p w:rsidR="005E119A" w:rsidRPr="005866FD" w:rsidRDefault="0027450B" w:rsidP="00393B70">
      <w:pPr>
        <w:spacing w:after="120" w:line="240" w:lineRule="auto"/>
        <w:ind w:firstLine="720"/>
        <w:jc w:val="both"/>
        <w:rPr>
          <w:rFonts w:ascii="Times New Roman" w:hAnsi="Times New Roman" w:cs="Times New Roman"/>
          <w:b/>
          <w:sz w:val="27"/>
          <w:szCs w:val="27"/>
        </w:rPr>
      </w:pPr>
      <w:r w:rsidRPr="005866FD">
        <w:rPr>
          <w:rFonts w:ascii="Times New Roman" w:hAnsi="Times New Roman" w:cs="Times New Roman"/>
          <w:sz w:val="27"/>
          <w:szCs w:val="27"/>
        </w:rPr>
        <w:t>+ Thông tin cho học sinh, cha mẹ học sinh biết về các biện pháp phòng, chống dịch đã được thực hiện và sẽ tiếp tục thực hiện tại các nhà trường để học sinh, cha mẹ học sinh yên tâm.</w:t>
      </w:r>
    </w:p>
    <w:p w:rsidR="009C29A4" w:rsidRPr="005866FD" w:rsidRDefault="0027450B" w:rsidP="00393B70">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 Treo băng rôn, dán áp phích ở cổng trường, bảng tin, trước cửa mỗi lớp học, phòng y tế, trước sân trường,…truyền tải các thông điệp qua nhắn tin nhóm CMHS cho học sinh, cha mẹ học sinh về các biện pháp phòng, chống dịch bệnh như vệ sinh cá nhân và những việc cần làm của họ</w:t>
      </w:r>
      <w:r w:rsidR="009C29A4" w:rsidRPr="005866FD">
        <w:rPr>
          <w:rFonts w:ascii="Times New Roman" w:hAnsi="Times New Roman" w:cs="Times New Roman"/>
          <w:sz w:val="27"/>
          <w:szCs w:val="27"/>
        </w:rPr>
        <w:t xml:space="preserve">c sinh: Thường xuyên súc miệng, họng bằng nước muối hoặc nước súc miệng; Giữ ấm cơ thể; Tăng cường tập thể </w:t>
      </w:r>
      <w:r w:rsidR="009C29A4" w:rsidRPr="005866FD">
        <w:rPr>
          <w:rFonts w:ascii="Times New Roman" w:hAnsi="Times New Roman" w:cs="Times New Roman"/>
          <w:sz w:val="27"/>
          <w:szCs w:val="27"/>
        </w:rPr>
        <w:lastRenderedPageBreak/>
        <w:t>dục; Ăn chín, uống chín và đảm bảo chế độ ăn uống đầy đủ dinh dưỡng.; Thường xuyên rửa tay với nước sạch và xà phòng vào các thời điểm: trước và sau khi ăn, sau khi đi vệ sinh, sau khi đi chơi, đi học về nhà, sau khi tiếp xúc với vật nuôi, khi tay bẩn (Hạn chế tiếp xúc với các vật nuôi, động vật hoang dã).; Che mũi, miệng khi ho hoặc hắt hơi (tốt nhất bằng giấy lau sạch, khăn vải hoặc khăn tay, hoặc ống tay áo để làm giảm phát tán dịch tiết đường hô hấp). Vứt bỏ khăn, giấy che mũi, miệng vào thùng rác và rửa sạch tay; Không đưa tay lên mắt, mũi miệng; Không khạc, nhổ bừa bãi; Giữ nhà cửa sạch sẽ, thông thoáng, sử dụng quạt, không sử dụng điều hòa; Bỏ rác đúng nơi quy định; Tự theo dõi sức khỏe bằng cách: Tự đo thân nhiệt. Nếu có sốt, ho, khó thở thì báo ngay cho nhà trường (Giáo viên chủ nhiệm, nhân viên y tế nhà trường), nghỉ học ở nhà để theo dõi sức khỏe và đeo khẩu trang, đến cơ sở y tế để được khám, tư vấn, điều trị; Tránh tiếp xúc với người bị sốt, ho, khó thở.</w:t>
      </w:r>
    </w:p>
    <w:p w:rsidR="00550B00" w:rsidRPr="005866FD" w:rsidRDefault="0027450B" w:rsidP="00393B70">
      <w:pPr>
        <w:spacing w:after="120" w:line="240" w:lineRule="auto"/>
        <w:ind w:firstLine="720"/>
        <w:jc w:val="both"/>
        <w:rPr>
          <w:rFonts w:ascii="Times New Roman" w:hAnsi="Times New Roman" w:cs="Times New Roman"/>
          <w:b/>
          <w:sz w:val="27"/>
          <w:szCs w:val="27"/>
        </w:rPr>
      </w:pPr>
      <w:r w:rsidRPr="005866FD">
        <w:rPr>
          <w:rFonts w:ascii="Times New Roman" w:hAnsi="Times New Roman" w:cs="Times New Roman"/>
          <w:b/>
          <w:sz w:val="27"/>
          <w:szCs w:val="27"/>
        </w:rPr>
        <w:t>2. Thực hiện các biện pháp phòng</w:t>
      </w:r>
      <w:r w:rsidR="009C29A4" w:rsidRPr="005866FD">
        <w:rPr>
          <w:rFonts w:ascii="Times New Roman" w:hAnsi="Times New Roman" w:cs="Times New Roman"/>
          <w:b/>
          <w:sz w:val="27"/>
          <w:szCs w:val="27"/>
        </w:rPr>
        <w:t>,</w:t>
      </w:r>
      <w:r w:rsidRPr="005866FD">
        <w:rPr>
          <w:rFonts w:ascii="Times New Roman" w:hAnsi="Times New Roman" w:cs="Times New Roman"/>
          <w:b/>
          <w:sz w:val="27"/>
          <w:szCs w:val="27"/>
        </w:rPr>
        <w:t xml:space="preserve"> chống dịch bệnh trước khi học sinh</w:t>
      </w:r>
      <w:r w:rsidR="00496BF2" w:rsidRPr="005866FD">
        <w:rPr>
          <w:rFonts w:ascii="Times New Roman" w:hAnsi="Times New Roman" w:cs="Times New Roman"/>
          <w:b/>
          <w:sz w:val="27"/>
          <w:szCs w:val="27"/>
        </w:rPr>
        <w:t xml:space="preserve"> đi học trở lại</w:t>
      </w:r>
    </w:p>
    <w:p w:rsidR="00550B00" w:rsidRPr="005866FD" w:rsidRDefault="00496BF2" w:rsidP="00393B70">
      <w:pPr>
        <w:spacing w:after="120" w:line="240" w:lineRule="auto"/>
        <w:ind w:firstLine="720"/>
        <w:jc w:val="both"/>
        <w:rPr>
          <w:rFonts w:ascii="Times New Roman" w:hAnsi="Times New Roman" w:cs="Times New Roman"/>
          <w:b/>
          <w:sz w:val="27"/>
          <w:szCs w:val="27"/>
        </w:rPr>
      </w:pPr>
      <w:r w:rsidRPr="005866FD">
        <w:rPr>
          <w:rFonts w:ascii="Times New Roman" w:hAnsi="Times New Roman" w:cs="Times New Roman"/>
          <w:b/>
          <w:sz w:val="27"/>
          <w:szCs w:val="27"/>
        </w:rPr>
        <w:t>2.1. Công tác vệ sinh môi trường, khử khuẩn lớp học</w:t>
      </w:r>
    </w:p>
    <w:p w:rsidR="002F2532" w:rsidRDefault="002F2532" w:rsidP="00393B70">
      <w:pPr>
        <w:pStyle w:val="Other0"/>
        <w:shd w:val="clear" w:color="auto" w:fill="auto"/>
        <w:spacing w:after="120" w:line="240" w:lineRule="auto"/>
        <w:ind w:firstLine="720"/>
        <w:jc w:val="both"/>
        <w:rPr>
          <w:sz w:val="27"/>
          <w:szCs w:val="27"/>
        </w:rPr>
      </w:pPr>
      <w:r>
        <w:rPr>
          <w:sz w:val="27"/>
          <w:szCs w:val="27"/>
        </w:rPr>
        <w:t>Sáng ngày 26/2/2021 (thứ sáu)</w:t>
      </w:r>
      <w:r w:rsidR="00496BF2" w:rsidRPr="005866FD">
        <w:rPr>
          <w:sz w:val="27"/>
          <w:szCs w:val="27"/>
        </w:rPr>
        <w:t xml:space="preserve"> </w:t>
      </w:r>
      <w:r>
        <w:rPr>
          <w:sz w:val="27"/>
          <w:szCs w:val="27"/>
        </w:rPr>
        <w:t xml:space="preserve">Toàn trường thực hiện </w:t>
      </w:r>
      <w:r w:rsidR="00496BF2" w:rsidRPr="005866FD">
        <w:rPr>
          <w:sz w:val="27"/>
          <w:szCs w:val="27"/>
        </w:rPr>
        <w:t>tổng vệ sinh trước khi đón học sinh đi học trở lại</w:t>
      </w:r>
      <w:r>
        <w:rPr>
          <w:sz w:val="27"/>
          <w:szCs w:val="27"/>
        </w:rPr>
        <w:t xml:space="preserve"> gồm</w:t>
      </w:r>
      <w:r w:rsidR="00496BF2" w:rsidRPr="005866FD">
        <w:rPr>
          <w:sz w:val="27"/>
          <w:szCs w:val="27"/>
        </w:rPr>
        <w:t xml:space="preserve">: </w:t>
      </w:r>
    </w:p>
    <w:p w:rsidR="002F2532" w:rsidRDefault="00496BF2" w:rsidP="00393B70">
      <w:pPr>
        <w:pStyle w:val="Other0"/>
        <w:shd w:val="clear" w:color="auto" w:fill="auto"/>
        <w:spacing w:after="120" w:line="240" w:lineRule="auto"/>
        <w:ind w:firstLine="720"/>
        <w:jc w:val="both"/>
        <w:rPr>
          <w:sz w:val="27"/>
          <w:szCs w:val="27"/>
        </w:rPr>
      </w:pPr>
      <w:r w:rsidRPr="005866FD">
        <w:rPr>
          <w:sz w:val="27"/>
          <w:szCs w:val="27"/>
        </w:rPr>
        <w:t>Cắt tỉa cây, cỏ, bồn hoa, vườn cây thuốc nam, dọn dẹp nhà kho, nhà xe các vật dụng cũ trong khuôn viên nhà trường,…</w:t>
      </w:r>
      <w:r w:rsidR="002F2532">
        <w:rPr>
          <w:sz w:val="27"/>
          <w:szCs w:val="27"/>
        </w:rPr>
        <w:t xml:space="preserve">; </w:t>
      </w:r>
    </w:p>
    <w:p w:rsidR="00496BF2" w:rsidRPr="005866FD" w:rsidRDefault="00496BF2" w:rsidP="00393B70">
      <w:pPr>
        <w:pStyle w:val="Other0"/>
        <w:shd w:val="clear" w:color="auto" w:fill="auto"/>
        <w:spacing w:after="120" w:line="240" w:lineRule="auto"/>
        <w:ind w:firstLine="720"/>
        <w:jc w:val="both"/>
        <w:rPr>
          <w:sz w:val="27"/>
          <w:szCs w:val="27"/>
        </w:rPr>
      </w:pPr>
      <w:r w:rsidRPr="005866FD">
        <w:rPr>
          <w:sz w:val="27"/>
          <w:szCs w:val="27"/>
        </w:rPr>
        <w:t>Vệ sinh, lau chùi khử khuẩn trường, lớp</w:t>
      </w:r>
      <w:r w:rsidR="008A58F6" w:rsidRPr="005866FD">
        <w:rPr>
          <w:sz w:val="27"/>
          <w:szCs w:val="27"/>
        </w:rPr>
        <w:t>, nhà ăn, nhà bếp</w:t>
      </w:r>
      <w:r w:rsidRPr="005866FD">
        <w:rPr>
          <w:sz w:val="27"/>
          <w:szCs w:val="27"/>
        </w:rPr>
        <w:t xml:space="preserve"> bằng dung dịch Anolyte </w:t>
      </w:r>
      <w:r w:rsidR="0096587B" w:rsidRPr="005866FD">
        <w:rPr>
          <w:sz w:val="27"/>
          <w:szCs w:val="27"/>
        </w:rPr>
        <w:t xml:space="preserve">1 lần trước ngày học sinh trở lại trường </w:t>
      </w:r>
      <w:r w:rsidRPr="005866FD">
        <w:rPr>
          <w:sz w:val="27"/>
          <w:szCs w:val="27"/>
        </w:rPr>
        <w:t>bằng cách lau nền nhà, tường nhà, tay nắm cửa, tay vịn cầu thang, tay vịn lan can, bàn ghế, đồ chơi, dụng cụ học tập và các đồ vật trong phòng học, lớp học, phòng chức năng,…</w:t>
      </w:r>
    </w:p>
    <w:p w:rsidR="00496BF2" w:rsidRPr="005866FD" w:rsidRDefault="0096587B" w:rsidP="00393B70">
      <w:pPr>
        <w:spacing w:after="120" w:line="240" w:lineRule="auto"/>
        <w:ind w:firstLine="720"/>
        <w:jc w:val="both"/>
        <w:rPr>
          <w:rFonts w:ascii="Times New Roman" w:hAnsi="Times New Roman" w:cs="Times New Roman"/>
          <w:b/>
          <w:bCs/>
          <w:sz w:val="27"/>
          <w:szCs w:val="27"/>
        </w:rPr>
      </w:pPr>
      <w:r w:rsidRPr="005866FD">
        <w:rPr>
          <w:rFonts w:ascii="Times New Roman" w:hAnsi="Times New Roman" w:cs="Times New Roman"/>
          <w:b/>
          <w:sz w:val="27"/>
          <w:szCs w:val="27"/>
        </w:rPr>
        <w:t>2.2.</w:t>
      </w:r>
      <w:r w:rsidRPr="005866FD">
        <w:rPr>
          <w:rFonts w:ascii="Times New Roman" w:hAnsi="Times New Roman" w:cs="Times New Roman"/>
          <w:b/>
          <w:bCs/>
          <w:sz w:val="27"/>
          <w:szCs w:val="27"/>
        </w:rPr>
        <w:t xml:space="preserve"> Đảm bảo cơ sở vật chất, trang thiết bị vệ sinh môi trường, y tế tại trường học</w:t>
      </w:r>
    </w:p>
    <w:p w:rsidR="009C29A4" w:rsidRPr="005866FD" w:rsidRDefault="009C29A4" w:rsidP="00393B70">
      <w:pPr>
        <w:pStyle w:val="Other0"/>
        <w:shd w:val="clear" w:color="auto" w:fill="auto"/>
        <w:spacing w:after="120" w:line="240" w:lineRule="auto"/>
        <w:ind w:firstLine="720"/>
        <w:jc w:val="both"/>
        <w:rPr>
          <w:sz w:val="27"/>
          <w:szCs w:val="27"/>
        </w:rPr>
      </w:pPr>
      <w:r w:rsidRPr="005866FD">
        <w:rPr>
          <w:sz w:val="27"/>
          <w:szCs w:val="27"/>
        </w:rPr>
        <w:t xml:space="preserve">- </w:t>
      </w:r>
      <w:r w:rsidR="004A5C98">
        <w:rPr>
          <w:sz w:val="27"/>
          <w:szCs w:val="27"/>
        </w:rPr>
        <w:t>Kiểm tra, sửa chữa các vòi nước, kệ đặt xà bồng rửa tay ở khu vực 2 cổng trường, khu sảnh rửa tay ở mỗi dãy phòng học</w:t>
      </w:r>
      <w:r w:rsidR="00CD79C2" w:rsidRPr="005866FD">
        <w:rPr>
          <w:sz w:val="27"/>
          <w:szCs w:val="27"/>
        </w:rPr>
        <w:t>, trước nhà đa năng.</w:t>
      </w:r>
    </w:p>
    <w:p w:rsidR="0096587B" w:rsidRPr="005866FD" w:rsidRDefault="009C29A4" w:rsidP="00393B70">
      <w:pPr>
        <w:pStyle w:val="Other0"/>
        <w:shd w:val="clear" w:color="auto" w:fill="auto"/>
        <w:spacing w:after="120" w:line="240" w:lineRule="auto"/>
        <w:ind w:firstLine="720"/>
        <w:jc w:val="both"/>
        <w:rPr>
          <w:sz w:val="27"/>
          <w:szCs w:val="27"/>
        </w:rPr>
      </w:pPr>
      <w:r w:rsidRPr="005866FD">
        <w:rPr>
          <w:sz w:val="27"/>
          <w:szCs w:val="27"/>
        </w:rPr>
        <w:t xml:space="preserve">- </w:t>
      </w:r>
      <w:r w:rsidR="0096587B" w:rsidRPr="005866FD">
        <w:rPr>
          <w:sz w:val="27"/>
          <w:szCs w:val="27"/>
        </w:rPr>
        <w:t xml:space="preserve">Đảm bảo đủ nước uống hợp vệ sinh trong nhà trường, yêu cầu mỗi học sinh tự trang bị </w:t>
      </w:r>
      <w:r w:rsidR="00603635">
        <w:rPr>
          <w:sz w:val="27"/>
          <w:szCs w:val="27"/>
        </w:rPr>
        <w:t>túi đồ dùng cá nhân (</w:t>
      </w:r>
      <w:r w:rsidR="0096587B" w:rsidRPr="005866FD">
        <w:rPr>
          <w:sz w:val="27"/>
          <w:szCs w:val="27"/>
        </w:rPr>
        <w:t xml:space="preserve">01 chai nước dùng riêng; </w:t>
      </w:r>
      <w:r w:rsidR="00603635">
        <w:rPr>
          <w:sz w:val="27"/>
          <w:szCs w:val="27"/>
        </w:rPr>
        <w:t xml:space="preserve">bàn chải răng; </w:t>
      </w:r>
      <w:r w:rsidR="0096587B" w:rsidRPr="005866FD">
        <w:rPr>
          <w:sz w:val="27"/>
          <w:szCs w:val="27"/>
        </w:rPr>
        <w:t xml:space="preserve">khăn </w:t>
      </w:r>
      <w:r w:rsidR="00603635">
        <w:rPr>
          <w:sz w:val="27"/>
          <w:szCs w:val="27"/>
        </w:rPr>
        <w:t xml:space="preserve">lau; </w:t>
      </w:r>
      <w:r w:rsidR="0096587B" w:rsidRPr="005866FD">
        <w:rPr>
          <w:sz w:val="27"/>
          <w:szCs w:val="27"/>
        </w:rPr>
        <w:t>(không giặt và treo chung tại trường)</w:t>
      </w:r>
      <w:r w:rsidR="00603635">
        <w:rPr>
          <w:sz w:val="27"/>
          <w:szCs w:val="27"/>
        </w:rPr>
        <w:t>,…</w:t>
      </w:r>
      <w:r w:rsidR="0096587B" w:rsidRPr="005866FD">
        <w:rPr>
          <w:sz w:val="27"/>
          <w:szCs w:val="27"/>
        </w:rPr>
        <w:t>; Tăng cường thông khí tại lớp học bằng cách mở cửa ra vào và cửa sổ; trang bị tại nơi rửa tay luôn có đầy đủ xà phòng và nước sạch; đảm bảo nhà vệ sinh luôn sạch sẽ, khô thoáng;…</w:t>
      </w:r>
    </w:p>
    <w:p w:rsidR="0096587B" w:rsidRPr="005866FD" w:rsidRDefault="009C29A4" w:rsidP="00393B70">
      <w:pPr>
        <w:pStyle w:val="Other0"/>
        <w:shd w:val="clear" w:color="auto" w:fill="auto"/>
        <w:spacing w:after="120" w:line="240" w:lineRule="auto"/>
        <w:ind w:firstLine="720"/>
        <w:jc w:val="both"/>
        <w:rPr>
          <w:sz w:val="27"/>
          <w:szCs w:val="27"/>
        </w:rPr>
      </w:pPr>
      <w:r w:rsidRPr="005866FD">
        <w:rPr>
          <w:sz w:val="27"/>
          <w:szCs w:val="27"/>
        </w:rPr>
        <w:t xml:space="preserve">- </w:t>
      </w:r>
      <w:r w:rsidR="0096587B" w:rsidRPr="005866FD">
        <w:rPr>
          <w:sz w:val="27"/>
          <w:szCs w:val="27"/>
        </w:rPr>
        <w:t>Các thùng đựng rác luôn đặt ở vị trí thuận tiện và thực hiện thu gom, xử lý và vệ sinh thùng rác hằng ngày.</w:t>
      </w:r>
    </w:p>
    <w:p w:rsidR="0096587B" w:rsidRPr="005866FD" w:rsidRDefault="009C29A4" w:rsidP="00393B70">
      <w:pPr>
        <w:pStyle w:val="Other0"/>
        <w:shd w:val="clear" w:color="auto" w:fill="auto"/>
        <w:spacing w:after="120" w:line="240" w:lineRule="auto"/>
        <w:ind w:firstLine="720"/>
        <w:jc w:val="both"/>
        <w:rPr>
          <w:sz w:val="27"/>
          <w:szCs w:val="27"/>
        </w:rPr>
      </w:pPr>
      <w:r w:rsidRPr="005866FD">
        <w:rPr>
          <w:sz w:val="27"/>
          <w:szCs w:val="27"/>
        </w:rPr>
        <w:t xml:space="preserve">- </w:t>
      </w:r>
      <w:r w:rsidR="0096587B" w:rsidRPr="005866FD">
        <w:rPr>
          <w:sz w:val="27"/>
          <w:szCs w:val="27"/>
        </w:rPr>
        <w:t>Đảm bảo có đủ xà phòng, dung dịch khử khuẩn, các trang thiết bị phục vụ vệ sinh trường học.</w:t>
      </w:r>
    </w:p>
    <w:p w:rsidR="0096587B" w:rsidRPr="005866FD" w:rsidRDefault="009C29A4" w:rsidP="00393B70">
      <w:pPr>
        <w:pStyle w:val="Other0"/>
        <w:shd w:val="clear" w:color="auto" w:fill="auto"/>
        <w:spacing w:after="120" w:line="240" w:lineRule="auto"/>
        <w:ind w:firstLine="720"/>
        <w:jc w:val="both"/>
        <w:rPr>
          <w:sz w:val="27"/>
          <w:szCs w:val="27"/>
        </w:rPr>
      </w:pPr>
      <w:r w:rsidRPr="005866FD">
        <w:rPr>
          <w:sz w:val="27"/>
          <w:szCs w:val="27"/>
        </w:rPr>
        <w:t xml:space="preserve">- </w:t>
      </w:r>
      <w:r w:rsidR="0096587B" w:rsidRPr="005866FD">
        <w:rPr>
          <w:sz w:val="27"/>
          <w:szCs w:val="27"/>
        </w:rPr>
        <w:t>Trang bị đầy đủ trang thiết bị cho phòng y tế theo quy định</w:t>
      </w:r>
      <w:r w:rsidR="00603635">
        <w:rPr>
          <w:sz w:val="27"/>
          <w:szCs w:val="27"/>
        </w:rPr>
        <w:t>, mua thêm 03</w:t>
      </w:r>
      <w:r w:rsidR="00CD79C2" w:rsidRPr="005866FD">
        <w:rPr>
          <w:sz w:val="27"/>
          <w:szCs w:val="27"/>
        </w:rPr>
        <w:t xml:space="preserve"> máy đo nhiệt kế điện tử</w:t>
      </w:r>
      <w:r w:rsidR="00603635">
        <w:rPr>
          <w:sz w:val="27"/>
          <w:szCs w:val="27"/>
        </w:rPr>
        <w:t xml:space="preserve">, bảo đảm có tối thiểu 06 máy </w:t>
      </w:r>
      <w:r w:rsidR="0096587B" w:rsidRPr="005866FD">
        <w:rPr>
          <w:sz w:val="27"/>
          <w:szCs w:val="27"/>
        </w:rPr>
        <w:t>và bố trí phòng riêng</w:t>
      </w:r>
      <w:r w:rsidR="00603635">
        <w:rPr>
          <w:sz w:val="27"/>
          <w:szCs w:val="27"/>
        </w:rPr>
        <w:t xml:space="preserve"> (dùng phòng nghỉ GV tầng 4)</w:t>
      </w:r>
      <w:r w:rsidR="0096587B" w:rsidRPr="005866FD">
        <w:rPr>
          <w:sz w:val="27"/>
          <w:szCs w:val="27"/>
        </w:rPr>
        <w:t xml:space="preserve"> để cách ly học sinh, giáo viên, cán bộ, nhân viên nhà trường có biểu hiện sốt, ho, khó t</w:t>
      </w:r>
      <w:r w:rsidRPr="005866FD">
        <w:rPr>
          <w:sz w:val="27"/>
          <w:szCs w:val="27"/>
        </w:rPr>
        <w:t xml:space="preserve">hở (trong trường hợp cần thiết); </w:t>
      </w:r>
      <w:r w:rsidR="0096587B" w:rsidRPr="005866FD">
        <w:rPr>
          <w:sz w:val="27"/>
          <w:szCs w:val="27"/>
        </w:rPr>
        <w:t xml:space="preserve">Chuẩn bị </w:t>
      </w:r>
      <w:r w:rsidR="00603635">
        <w:rPr>
          <w:sz w:val="27"/>
          <w:szCs w:val="27"/>
        </w:rPr>
        <w:t xml:space="preserve">bao tay, </w:t>
      </w:r>
      <w:r w:rsidR="0096587B" w:rsidRPr="005866FD">
        <w:rPr>
          <w:sz w:val="27"/>
          <w:szCs w:val="27"/>
        </w:rPr>
        <w:t xml:space="preserve">khẩu trang y tế để sử dụng cho học sinh, giáo viên, cán bộ, nhân viên nhà trường có biểu </w:t>
      </w:r>
      <w:r w:rsidR="0096587B" w:rsidRPr="005866FD">
        <w:rPr>
          <w:sz w:val="27"/>
          <w:szCs w:val="27"/>
        </w:rPr>
        <w:lastRenderedPageBreak/>
        <w:t>hiện sốt, ho, khó thở.</w:t>
      </w:r>
    </w:p>
    <w:p w:rsidR="009C29A4" w:rsidRPr="005866FD" w:rsidRDefault="009C29A4" w:rsidP="00393B70">
      <w:pPr>
        <w:spacing w:after="120" w:line="240" w:lineRule="auto"/>
        <w:ind w:firstLine="720"/>
        <w:jc w:val="both"/>
        <w:rPr>
          <w:rFonts w:ascii="Times New Roman" w:hAnsi="Times New Roman" w:cs="Times New Roman"/>
          <w:b/>
          <w:sz w:val="27"/>
          <w:szCs w:val="27"/>
        </w:rPr>
      </w:pPr>
      <w:r w:rsidRPr="005866FD">
        <w:rPr>
          <w:rFonts w:ascii="Times New Roman" w:hAnsi="Times New Roman" w:cs="Times New Roman"/>
          <w:b/>
          <w:sz w:val="27"/>
          <w:szCs w:val="27"/>
        </w:rPr>
        <w:t>3. Thực hiện công tác phòng, chống dịch bệnh khi học sinh đi học trở lại</w:t>
      </w:r>
    </w:p>
    <w:p w:rsidR="009C29A4" w:rsidRPr="005866FD" w:rsidRDefault="009C29A4" w:rsidP="00393B70">
      <w:pPr>
        <w:spacing w:after="120" w:line="240" w:lineRule="auto"/>
        <w:ind w:firstLine="720"/>
        <w:jc w:val="both"/>
        <w:rPr>
          <w:rFonts w:ascii="Times New Roman" w:hAnsi="Times New Roman" w:cs="Times New Roman"/>
          <w:b/>
          <w:sz w:val="27"/>
          <w:szCs w:val="27"/>
        </w:rPr>
      </w:pPr>
      <w:r w:rsidRPr="005866FD">
        <w:rPr>
          <w:rFonts w:ascii="Times New Roman" w:hAnsi="Times New Roman" w:cs="Times New Roman"/>
          <w:b/>
          <w:sz w:val="27"/>
          <w:szCs w:val="27"/>
        </w:rPr>
        <w:t>3.1. Công tác tổ chức</w:t>
      </w:r>
    </w:p>
    <w:p w:rsidR="00E6513E" w:rsidRPr="005866FD" w:rsidRDefault="009C29A4" w:rsidP="00393B70">
      <w:pPr>
        <w:pStyle w:val="Other0"/>
        <w:shd w:val="clear" w:color="auto" w:fill="auto"/>
        <w:spacing w:after="120" w:line="240" w:lineRule="auto"/>
        <w:jc w:val="both"/>
        <w:rPr>
          <w:sz w:val="27"/>
          <w:szCs w:val="27"/>
        </w:rPr>
      </w:pPr>
      <w:r w:rsidRPr="005866FD">
        <w:rPr>
          <w:sz w:val="27"/>
          <w:szCs w:val="27"/>
        </w:rPr>
        <w:tab/>
      </w:r>
      <w:r w:rsidR="00E6513E" w:rsidRPr="005866FD">
        <w:rPr>
          <w:sz w:val="27"/>
          <w:szCs w:val="27"/>
        </w:rPr>
        <w:t>- Cán bộ, giáo viên, nhân viên nhà trường thực h</w:t>
      </w:r>
      <w:r w:rsidR="008A58F6" w:rsidRPr="005866FD">
        <w:rPr>
          <w:sz w:val="27"/>
          <w:szCs w:val="27"/>
        </w:rPr>
        <w:t>i</w:t>
      </w:r>
      <w:r w:rsidR="00E6513E" w:rsidRPr="005866FD">
        <w:rPr>
          <w:sz w:val="27"/>
          <w:szCs w:val="27"/>
        </w:rPr>
        <w:t>ện nghiêm túc các nội dung theo danh mục “Những việc cần làm để phòng, chống dịch bệnh Covid-19”, theo Công văn số 696/BGDĐT-GDTC ngày 04 tháng 3 năm 2020 của Bộ Giáo dục và Đào tạo.</w:t>
      </w:r>
    </w:p>
    <w:p w:rsidR="004D1C1D" w:rsidRDefault="00392775" w:rsidP="0042467F">
      <w:pPr>
        <w:pStyle w:val="Other0"/>
        <w:shd w:val="clear" w:color="auto" w:fill="auto"/>
        <w:spacing w:after="120" w:line="240" w:lineRule="auto"/>
        <w:jc w:val="both"/>
        <w:rPr>
          <w:sz w:val="27"/>
          <w:szCs w:val="27"/>
        </w:rPr>
      </w:pPr>
      <w:r w:rsidRPr="005866FD">
        <w:rPr>
          <w:sz w:val="27"/>
          <w:szCs w:val="27"/>
        </w:rPr>
        <w:tab/>
      </w:r>
      <w:r w:rsidR="004D1C1D">
        <w:rPr>
          <w:sz w:val="27"/>
          <w:szCs w:val="27"/>
        </w:rPr>
        <w:t>- Để thực hiện giãn cách nhà trường bố trí giờ học của các khối</w:t>
      </w:r>
      <w:r w:rsidR="0042467F">
        <w:rPr>
          <w:sz w:val="27"/>
          <w:szCs w:val="27"/>
        </w:rPr>
        <w:t>,</w:t>
      </w:r>
      <w:r w:rsidR="004D1C1D">
        <w:rPr>
          <w:sz w:val="27"/>
          <w:szCs w:val="27"/>
        </w:rPr>
        <w:t xml:space="preserve"> lớp như sau:</w:t>
      </w:r>
    </w:p>
    <w:tbl>
      <w:tblPr>
        <w:tblStyle w:val="TableGrid"/>
        <w:tblW w:w="0" w:type="auto"/>
        <w:tblLook w:val="04A0" w:firstRow="1" w:lastRow="0" w:firstColumn="1" w:lastColumn="0" w:noHBand="0" w:noVBand="1"/>
      </w:tblPr>
      <w:tblGrid>
        <w:gridCol w:w="861"/>
        <w:gridCol w:w="1232"/>
        <w:gridCol w:w="2976"/>
        <w:gridCol w:w="8"/>
        <w:gridCol w:w="1267"/>
        <w:gridCol w:w="8"/>
        <w:gridCol w:w="2936"/>
      </w:tblGrid>
      <w:tr w:rsidR="004D1C1D" w:rsidTr="0042467F">
        <w:tc>
          <w:tcPr>
            <w:tcW w:w="861" w:type="dxa"/>
            <w:vMerge w:val="restart"/>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rsidR="004D1C1D" w:rsidRDefault="004D1C1D" w:rsidP="00F6457F">
            <w:pPr>
              <w:pStyle w:val="Other0"/>
              <w:shd w:val="clear" w:color="auto" w:fill="auto"/>
              <w:spacing w:after="120" w:line="240" w:lineRule="auto"/>
              <w:jc w:val="center"/>
              <w:rPr>
                <w:sz w:val="27"/>
                <w:szCs w:val="27"/>
              </w:rPr>
            </w:pPr>
            <w:r>
              <w:rPr>
                <w:sz w:val="27"/>
                <w:szCs w:val="27"/>
              </w:rPr>
              <w:t>Buổi học</w:t>
            </w:r>
          </w:p>
        </w:tc>
        <w:tc>
          <w:tcPr>
            <w:tcW w:w="4208"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rsidR="004D1C1D" w:rsidRDefault="004D1C1D" w:rsidP="00F6457F">
            <w:pPr>
              <w:pStyle w:val="Other0"/>
              <w:shd w:val="clear" w:color="auto" w:fill="auto"/>
              <w:spacing w:after="120" w:line="240" w:lineRule="auto"/>
              <w:jc w:val="center"/>
              <w:rPr>
                <w:sz w:val="27"/>
                <w:szCs w:val="27"/>
              </w:rPr>
            </w:pPr>
            <w:r>
              <w:rPr>
                <w:sz w:val="27"/>
                <w:szCs w:val="27"/>
              </w:rPr>
              <w:t>Lớp 1,2</w:t>
            </w:r>
          </w:p>
        </w:tc>
        <w:tc>
          <w:tcPr>
            <w:tcW w:w="4219" w:type="dxa"/>
            <w:gridSpan w:val="4"/>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rsidR="004D1C1D" w:rsidRDefault="004D1C1D" w:rsidP="00F6457F">
            <w:pPr>
              <w:pStyle w:val="Other0"/>
              <w:shd w:val="clear" w:color="auto" w:fill="auto"/>
              <w:spacing w:after="120" w:line="240" w:lineRule="auto"/>
              <w:jc w:val="center"/>
              <w:rPr>
                <w:sz w:val="27"/>
                <w:szCs w:val="27"/>
              </w:rPr>
            </w:pPr>
            <w:r>
              <w:rPr>
                <w:sz w:val="27"/>
                <w:szCs w:val="27"/>
              </w:rPr>
              <w:t xml:space="preserve">Lớp </w:t>
            </w:r>
            <w:r w:rsidR="00D3237C">
              <w:rPr>
                <w:sz w:val="27"/>
                <w:szCs w:val="27"/>
              </w:rPr>
              <w:t>3,</w:t>
            </w:r>
            <w:r>
              <w:rPr>
                <w:sz w:val="27"/>
                <w:szCs w:val="27"/>
              </w:rPr>
              <w:t>4,5</w:t>
            </w:r>
          </w:p>
        </w:tc>
      </w:tr>
      <w:tr w:rsidR="0042467F" w:rsidTr="0042467F">
        <w:tc>
          <w:tcPr>
            <w:tcW w:w="861" w:type="dxa"/>
            <w:vMerge/>
            <w:tcBorders>
              <w:top w:val="single" w:sz="2" w:space="0" w:color="auto"/>
              <w:left w:val="single" w:sz="12" w:space="0" w:color="auto"/>
              <w:bottom w:val="single" w:sz="12" w:space="0" w:color="auto"/>
              <w:right w:val="single" w:sz="2" w:space="0" w:color="auto"/>
            </w:tcBorders>
            <w:shd w:val="clear" w:color="auto" w:fill="D9D9D9" w:themeFill="background1" w:themeFillShade="D9"/>
            <w:vAlign w:val="center"/>
          </w:tcPr>
          <w:p w:rsidR="004D1C1D" w:rsidRDefault="004D1C1D" w:rsidP="00F6457F">
            <w:pPr>
              <w:pStyle w:val="Other0"/>
              <w:shd w:val="clear" w:color="auto" w:fill="auto"/>
              <w:spacing w:after="120" w:line="240" w:lineRule="auto"/>
              <w:jc w:val="center"/>
              <w:rPr>
                <w:sz w:val="27"/>
                <w:szCs w:val="27"/>
              </w:rPr>
            </w:pPr>
          </w:p>
        </w:tc>
        <w:tc>
          <w:tcPr>
            <w:tcW w:w="1232"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rsidR="004D1C1D" w:rsidRDefault="004D1C1D" w:rsidP="00F6457F">
            <w:pPr>
              <w:pStyle w:val="Other0"/>
              <w:shd w:val="clear" w:color="auto" w:fill="auto"/>
              <w:spacing w:after="120" w:line="240" w:lineRule="auto"/>
              <w:jc w:val="center"/>
              <w:rPr>
                <w:sz w:val="27"/>
                <w:szCs w:val="27"/>
              </w:rPr>
            </w:pPr>
            <w:r>
              <w:rPr>
                <w:sz w:val="27"/>
                <w:szCs w:val="27"/>
              </w:rPr>
              <w:t>Tiết</w:t>
            </w:r>
          </w:p>
        </w:tc>
        <w:tc>
          <w:tcPr>
            <w:tcW w:w="2976"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rsidR="004D1C1D" w:rsidRDefault="004D1C1D" w:rsidP="00F6457F">
            <w:pPr>
              <w:pStyle w:val="Other0"/>
              <w:shd w:val="clear" w:color="auto" w:fill="auto"/>
              <w:spacing w:after="120" w:line="240" w:lineRule="auto"/>
              <w:jc w:val="center"/>
              <w:rPr>
                <w:sz w:val="27"/>
                <w:szCs w:val="27"/>
              </w:rPr>
            </w:pPr>
            <w:r>
              <w:rPr>
                <w:sz w:val="27"/>
                <w:szCs w:val="27"/>
              </w:rPr>
              <w:t>Thời gian</w:t>
            </w:r>
          </w:p>
        </w:tc>
        <w:tc>
          <w:tcPr>
            <w:tcW w:w="1275" w:type="dxa"/>
            <w:gridSpan w:val="2"/>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rsidR="004D1C1D" w:rsidRDefault="004D1C1D" w:rsidP="00F6457F">
            <w:pPr>
              <w:pStyle w:val="Other0"/>
              <w:shd w:val="clear" w:color="auto" w:fill="auto"/>
              <w:spacing w:after="120" w:line="240" w:lineRule="auto"/>
              <w:jc w:val="center"/>
              <w:rPr>
                <w:sz w:val="27"/>
                <w:szCs w:val="27"/>
              </w:rPr>
            </w:pPr>
            <w:r>
              <w:rPr>
                <w:sz w:val="27"/>
                <w:szCs w:val="27"/>
              </w:rPr>
              <w:t>Tiết</w:t>
            </w:r>
          </w:p>
        </w:tc>
        <w:tc>
          <w:tcPr>
            <w:tcW w:w="2944" w:type="dxa"/>
            <w:gridSpan w:val="2"/>
            <w:tcBorders>
              <w:top w:val="single" w:sz="2" w:space="0" w:color="auto"/>
              <w:left w:val="single" w:sz="2" w:space="0" w:color="auto"/>
              <w:bottom w:val="single" w:sz="12" w:space="0" w:color="auto"/>
              <w:right w:val="single" w:sz="12" w:space="0" w:color="auto"/>
            </w:tcBorders>
            <w:shd w:val="clear" w:color="auto" w:fill="D9D9D9" w:themeFill="background1" w:themeFillShade="D9"/>
            <w:vAlign w:val="center"/>
          </w:tcPr>
          <w:p w:rsidR="004D1C1D" w:rsidRDefault="004D1C1D" w:rsidP="00F6457F">
            <w:pPr>
              <w:pStyle w:val="Other0"/>
              <w:shd w:val="clear" w:color="auto" w:fill="auto"/>
              <w:spacing w:after="120" w:line="240" w:lineRule="auto"/>
              <w:jc w:val="center"/>
              <w:rPr>
                <w:sz w:val="27"/>
                <w:szCs w:val="27"/>
              </w:rPr>
            </w:pPr>
            <w:r>
              <w:rPr>
                <w:sz w:val="27"/>
                <w:szCs w:val="27"/>
              </w:rPr>
              <w:t>Thời gian</w:t>
            </w:r>
          </w:p>
        </w:tc>
      </w:tr>
      <w:tr w:rsidR="00F6457F" w:rsidTr="0042467F">
        <w:tc>
          <w:tcPr>
            <w:tcW w:w="861" w:type="dxa"/>
            <w:vMerge w:val="restart"/>
            <w:tcBorders>
              <w:top w:val="single" w:sz="12" w:space="0" w:color="auto"/>
              <w:left w:val="single" w:sz="12" w:space="0" w:color="auto"/>
            </w:tcBorders>
            <w:vAlign w:val="center"/>
          </w:tcPr>
          <w:p w:rsidR="00F6457F" w:rsidRDefault="00F6457F" w:rsidP="00F6457F">
            <w:pPr>
              <w:pStyle w:val="Other0"/>
              <w:shd w:val="clear" w:color="auto" w:fill="auto"/>
              <w:spacing w:after="120" w:line="240" w:lineRule="auto"/>
              <w:jc w:val="center"/>
              <w:rPr>
                <w:sz w:val="27"/>
                <w:szCs w:val="27"/>
              </w:rPr>
            </w:pPr>
            <w:r>
              <w:rPr>
                <w:sz w:val="27"/>
                <w:szCs w:val="27"/>
              </w:rPr>
              <w:t>Sáng</w:t>
            </w:r>
          </w:p>
        </w:tc>
        <w:tc>
          <w:tcPr>
            <w:tcW w:w="1232" w:type="dxa"/>
            <w:tcBorders>
              <w:top w:val="single" w:sz="12" w:space="0" w:color="auto"/>
            </w:tcBorders>
            <w:vAlign w:val="center"/>
          </w:tcPr>
          <w:p w:rsidR="00F6457F" w:rsidRDefault="00F6457F" w:rsidP="00F6457F">
            <w:pPr>
              <w:pStyle w:val="Other0"/>
              <w:shd w:val="clear" w:color="auto" w:fill="auto"/>
              <w:spacing w:after="120" w:line="240" w:lineRule="auto"/>
              <w:jc w:val="center"/>
              <w:rPr>
                <w:sz w:val="27"/>
                <w:szCs w:val="27"/>
              </w:rPr>
            </w:pPr>
            <w:r>
              <w:rPr>
                <w:sz w:val="27"/>
                <w:szCs w:val="27"/>
              </w:rPr>
              <w:t>1</w:t>
            </w:r>
          </w:p>
        </w:tc>
        <w:tc>
          <w:tcPr>
            <w:tcW w:w="2976" w:type="dxa"/>
            <w:tcBorders>
              <w:top w:val="single" w:sz="12" w:space="0" w:color="auto"/>
            </w:tcBorders>
            <w:vAlign w:val="center"/>
          </w:tcPr>
          <w:p w:rsidR="00F6457F" w:rsidRDefault="00F6457F" w:rsidP="00F6457F">
            <w:pPr>
              <w:pStyle w:val="Other0"/>
              <w:shd w:val="clear" w:color="auto" w:fill="auto"/>
              <w:spacing w:after="120" w:line="240" w:lineRule="auto"/>
              <w:jc w:val="center"/>
              <w:rPr>
                <w:sz w:val="27"/>
                <w:szCs w:val="27"/>
              </w:rPr>
            </w:pPr>
            <w:r>
              <w:rPr>
                <w:sz w:val="27"/>
                <w:szCs w:val="27"/>
              </w:rPr>
              <w:t>07h00 – 07h35</w:t>
            </w:r>
          </w:p>
        </w:tc>
        <w:tc>
          <w:tcPr>
            <w:tcW w:w="1275" w:type="dxa"/>
            <w:gridSpan w:val="2"/>
            <w:tcBorders>
              <w:top w:val="single" w:sz="12" w:space="0" w:color="auto"/>
            </w:tcBorders>
            <w:vAlign w:val="center"/>
          </w:tcPr>
          <w:p w:rsidR="00F6457F" w:rsidRDefault="00F6457F" w:rsidP="00F6457F">
            <w:pPr>
              <w:pStyle w:val="Other0"/>
              <w:shd w:val="clear" w:color="auto" w:fill="auto"/>
              <w:spacing w:after="120" w:line="240" w:lineRule="auto"/>
              <w:jc w:val="center"/>
              <w:rPr>
                <w:sz w:val="27"/>
                <w:szCs w:val="27"/>
              </w:rPr>
            </w:pPr>
            <w:r>
              <w:rPr>
                <w:sz w:val="27"/>
                <w:szCs w:val="27"/>
              </w:rPr>
              <w:t>1</w:t>
            </w:r>
          </w:p>
        </w:tc>
        <w:tc>
          <w:tcPr>
            <w:tcW w:w="2944" w:type="dxa"/>
            <w:gridSpan w:val="2"/>
            <w:tcBorders>
              <w:top w:val="single" w:sz="12" w:space="0" w:color="auto"/>
              <w:right w:val="single" w:sz="12" w:space="0" w:color="auto"/>
            </w:tcBorders>
            <w:vAlign w:val="center"/>
          </w:tcPr>
          <w:p w:rsidR="00F6457F" w:rsidRDefault="00F6457F" w:rsidP="00F6457F">
            <w:pPr>
              <w:pStyle w:val="Other0"/>
              <w:shd w:val="clear" w:color="auto" w:fill="auto"/>
              <w:spacing w:after="120" w:line="240" w:lineRule="auto"/>
              <w:jc w:val="center"/>
              <w:rPr>
                <w:sz w:val="27"/>
                <w:szCs w:val="27"/>
              </w:rPr>
            </w:pPr>
            <w:r>
              <w:rPr>
                <w:sz w:val="27"/>
                <w:szCs w:val="27"/>
              </w:rPr>
              <w:t>07h00 – 07h35</w:t>
            </w:r>
          </w:p>
        </w:tc>
      </w:tr>
      <w:tr w:rsidR="00F6457F" w:rsidTr="0042467F">
        <w:tc>
          <w:tcPr>
            <w:tcW w:w="861" w:type="dxa"/>
            <w:vMerge/>
            <w:tcBorders>
              <w:left w:val="single" w:sz="12" w:space="0" w:color="auto"/>
            </w:tcBorders>
            <w:vAlign w:val="center"/>
          </w:tcPr>
          <w:p w:rsidR="00F6457F" w:rsidRDefault="00F6457F" w:rsidP="00F6457F">
            <w:pPr>
              <w:pStyle w:val="Other0"/>
              <w:shd w:val="clear" w:color="auto" w:fill="auto"/>
              <w:spacing w:after="120" w:line="240" w:lineRule="auto"/>
              <w:jc w:val="center"/>
              <w:rPr>
                <w:sz w:val="27"/>
                <w:szCs w:val="27"/>
              </w:rPr>
            </w:pPr>
          </w:p>
        </w:tc>
        <w:tc>
          <w:tcPr>
            <w:tcW w:w="1232" w:type="dxa"/>
            <w:vAlign w:val="center"/>
          </w:tcPr>
          <w:p w:rsidR="00F6457F" w:rsidRDefault="00F6457F" w:rsidP="00F6457F">
            <w:pPr>
              <w:pStyle w:val="Other0"/>
              <w:shd w:val="clear" w:color="auto" w:fill="auto"/>
              <w:spacing w:after="120" w:line="240" w:lineRule="auto"/>
              <w:jc w:val="center"/>
              <w:rPr>
                <w:sz w:val="27"/>
                <w:szCs w:val="27"/>
              </w:rPr>
            </w:pPr>
            <w:r>
              <w:rPr>
                <w:sz w:val="27"/>
                <w:szCs w:val="27"/>
              </w:rPr>
              <w:t>2</w:t>
            </w:r>
          </w:p>
        </w:tc>
        <w:tc>
          <w:tcPr>
            <w:tcW w:w="2976" w:type="dxa"/>
            <w:vAlign w:val="center"/>
          </w:tcPr>
          <w:p w:rsidR="00F6457F" w:rsidRDefault="00F6457F" w:rsidP="00F6457F">
            <w:pPr>
              <w:pStyle w:val="Other0"/>
              <w:shd w:val="clear" w:color="auto" w:fill="auto"/>
              <w:spacing w:after="120" w:line="240" w:lineRule="auto"/>
              <w:jc w:val="center"/>
              <w:rPr>
                <w:sz w:val="27"/>
                <w:szCs w:val="27"/>
              </w:rPr>
            </w:pPr>
            <w:r>
              <w:rPr>
                <w:sz w:val="27"/>
                <w:szCs w:val="27"/>
              </w:rPr>
              <w:t>07h40 – 08h15</w:t>
            </w:r>
          </w:p>
        </w:tc>
        <w:tc>
          <w:tcPr>
            <w:tcW w:w="1275" w:type="dxa"/>
            <w:gridSpan w:val="2"/>
            <w:vAlign w:val="center"/>
          </w:tcPr>
          <w:p w:rsidR="00F6457F" w:rsidRDefault="00F6457F" w:rsidP="00F6457F">
            <w:pPr>
              <w:pStyle w:val="Other0"/>
              <w:shd w:val="clear" w:color="auto" w:fill="auto"/>
              <w:spacing w:after="120" w:line="240" w:lineRule="auto"/>
              <w:jc w:val="center"/>
              <w:rPr>
                <w:sz w:val="27"/>
                <w:szCs w:val="27"/>
              </w:rPr>
            </w:pPr>
            <w:r>
              <w:rPr>
                <w:sz w:val="27"/>
                <w:szCs w:val="27"/>
              </w:rPr>
              <w:t>2</w:t>
            </w:r>
          </w:p>
        </w:tc>
        <w:tc>
          <w:tcPr>
            <w:tcW w:w="2944" w:type="dxa"/>
            <w:gridSpan w:val="2"/>
            <w:tcBorders>
              <w:right w:val="single" w:sz="12" w:space="0" w:color="auto"/>
            </w:tcBorders>
            <w:vAlign w:val="center"/>
          </w:tcPr>
          <w:p w:rsidR="00F6457F" w:rsidRDefault="00F6457F" w:rsidP="00F6457F">
            <w:pPr>
              <w:pStyle w:val="Other0"/>
              <w:shd w:val="clear" w:color="auto" w:fill="auto"/>
              <w:spacing w:after="120" w:line="240" w:lineRule="auto"/>
              <w:jc w:val="center"/>
              <w:rPr>
                <w:sz w:val="27"/>
                <w:szCs w:val="27"/>
              </w:rPr>
            </w:pPr>
            <w:r>
              <w:rPr>
                <w:sz w:val="27"/>
                <w:szCs w:val="27"/>
              </w:rPr>
              <w:t>07h40 – 08h15</w:t>
            </w:r>
          </w:p>
        </w:tc>
      </w:tr>
      <w:tr w:rsidR="00F6457F" w:rsidTr="0042467F">
        <w:tc>
          <w:tcPr>
            <w:tcW w:w="861" w:type="dxa"/>
            <w:vMerge/>
            <w:tcBorders>
              <w:left w:val="single" w:sz="12" w:space="0" w:color="auto"/>
            </w:tcBorders>
            <w:vAlign w:val="center"/>
          </w:tcPr>
          <w:p w:rsidR="00F6457F" w:rsidRDefault="00F6457F" w:rsidP="00F6457F">
            <w:pPr>
              <w:pStyle w:val="Other0"/>
              <w:shd w:val="clear" w:color="auto" w:fill="auto"/>
              <w:spacing w:after="120" w:line="240" w:lineRule="auto"/>
              <w:jc w:val="center"/>
              <w:rPr>
                <w:sz w:val="27"/>
                <w:szCs w:val="27"/>
              </w:rPr>
            </w:pPr>
          </w:p>
        </w:tc>
        <w:tc>
          <w:tcPr>
            <w:tcW w:w="1232" w:type="dxa"/>
            <w:vAlign w:val="center"/>
          </w:tcPr>
          <w:p w:rsidR="00F6457F" w:rsidRDefault="00F6457F" w:rsidP="00F6457F">
            <w:pPr>
              <w:pStyle w:val="Other0"/>
              <w:shd w:val="clear" w:color="auto" w:fill="auto"/>
              <w:spacing w:after="120" w:line="240" w:lineRule="auto"/>
              <w:jc w:val="center"/>
              <w:rPr>
                <w:sz w:val="27"/>
                <w:szCs w:val="27"/>
              </w:rPr>
            </w:pPr>
            <w:r>
              <w:rPr>
                <w:sz w:val="27"/>
                <w:szCs w:val="27"/>
              </w:rPr>
              <w:t>3</w:t>
            </w:r>
          </w:p>
        </w:tc>
        <w:tc>
          <w:tcPr>
            <w:tcW w:w="2976" w:type="dxa"/>
            <w:vAlign w:val="center"/>
          </w:tcPr>
          <w:p w:rsidR="00F6457F" w:rsidRDefault="00F6457F" w:rsidP="00F6457F">
            <w:pPr>
              <w:pStyle w:val="Other0"/>
              <w:shd w:val="clear" w:color="auto" w:fill="auto"/>
              <w:spacing w:after="120" w:line="240" w:lineRule="auto"/>
              <w:jc w:val="center"/>
              <w:rPr>
                <w:sz w:val="27"/>
                <w:szCs w:val="27"/>
              </w:rPr>
            </w:pPr>
            <w:r>
              <w:rPr>
                <w:sz w:val="27"/>
                <w:szCs w:val="27"/>
              </w:rPr>
              <w:t>08h20 – 08h55</w:t>
            </w:r>
          </w:p>
        </w:tc>
        <w:tc>
          <w:tcPr>
            <w:tcW w:w="1275" w:type="dxa"/>
            <w:gridSpan w:val="2"/>
            <w:vAlign w:val="center"/>
          </w:tcPr>
          <w:p w:rsidR="00F6457F" w:rsidRDefault="00F6457F" w:rsidP="00F6457F">
            <w:pPr>
              <w:pStyle w:val="Other0"/>
              <w:shd w:val="clear" w:color="auto" w:fill="auto"/>
              <w:spacing w:after="120" w:line="240" w:lineRule="auto"/>
              <w:jc w:val="center"/>
              <w:rPr>
                <w:sz w:val="27"/>
                <w:szCs w:val="27"/>
              </w:rPr>
            </w:pPr>
            <w:r>
              <w:rPr>
                <w:sz w:val="27"/>
                <w:szCs w:val="27"/>
              </w:rPr>
              <w:t>3</w:t>
            </w:r>
          </w:p>
        </w:tc>
        <w:tc>
          <w:tcPr>
            <w:tcW w:w="2944" w:type="dxa"/>
            <w:gridSpan w:val="2"/>
            <w:tcBorders>
              <w:right w:val="single" w:sz="12" w:space="0" w:color="auto"/>
            </w:tcBorders>
            <w:vAlign w:val="center"/>
          </w:tcPr>
          <w:p w:rsidR="00F6457F" w:rsidRDefault="00F6457F" w:rsidP="00F6457F">
            <w:pPr>
              <w:pStyle w:val="Other0"/>
              <w:shd w:val="clear" w:color="auto" w:fill="auto"/>
              <w:spacing w:after="120" w:line="240" w:lineRule="auto"/>
              <w:jc w:val="center"/>
              <w:rPr>
                <w:sz w:val="27"/>
                <w:szCs w:val="27"/>
              </w:rPr>
            </w:pPr>
            <w:r>
              <w:rPr>
                <w:sz w:val="27"/>
                <w:szCs w:val="27"/>
              </w:rPr>
              <w:t>08h20 – 08h55</w:t>
            </w:r>
          </w:p>
        </w:tc>
      </w:tr>
      <w:tr w:rsidR="00F6457F" w:rsidTr="0042467F">
        <w:tc>
          <w:tcPr>
            <w:tcW w:w="861" w:type="dxa"/>
            <w:vMerge/>
            <w:tcBorders>
              <w:left w:val="single" w:sz="12" w:space="0" w:color="auto"/>
            </w:tcBorders>
            <w:vAlign w:val="center"/>
          </w:tcPr>
          <w:p w:rsidR="00F6457F" w:rsidRDefault="00F6457F" w:rsidP="00F6457F">
            <w:pPr>
              <w:pStyle w:val="Other0"/>
              <w:shd w:val="clear" w:color="auto" w:fill="auto"/>
              <w:spacing w:after="120" w:line="240" w:lineRule="auto"/>
              <w:jc w:val="center"/>
              <w:rPr>
                <w:sz w:val="27"/>
                <w:szCs w:val="27"/>
              </w:rPr>
            </w:pPr>
          </w:p>
        </w:tc>
        <w:tc>
          <w:tcPr>
            <w:tcW w:w="1232" w:type="dxa"/>
            <w:shd w:val="clear" w:color="auto" w:fill="F2F2F2" w:themeFill="background1" w:themeFillShade="F2"/>
            <w:vAlign w:val="center"/>
          </w:tcPr>
          <w:p w:rsidR="00F6457F" w:rsidRDefault="00760A4A" w:rsidP="00F6457F">
            <w:pPr>
              <w:pStyle w:val="Other0"/>
              <w:shd w:val="clear" w:color="auto" w:fill="auto"/>
              <w:spacing w:after="120" w:line="240" w:lineRule="auto"/>
              <w:jc w:val="center"/>
              <w:rPr>
                <w:sz w:val="27"/>
                <w:szCs w:val="27"/>
              </w:rPr>
            </w:pPr>
            <w:r>
              <w:rPr>
                <w:sz w:val="27"/>
                <w:szCs w:val="27"/>
              </w:rPr>
              <w:t>Ra chơi</w:t>
            </w:r>
          </w:p>
        </w:tc>
        <w:tc>
          <w:tcPr>
            <w:tcW w:w="2984" w:type="dxa"/>
            <w:gridSpan w:val="2"/>
            <w:shd w:val="clear" w:color="auto" w:fill="F2F2F2" w:themeFill="background1" w:themeFillShade="F2"/>
            <w:vAlign w:val="center"/>
          </w:tcPr>
          <w:p w:rsidR="00F6457F" w:rsidRDefault="00F6457F" w:rsidP="00F6457F">
            <w:pPr>
              <w:pStyle w:val="Other0"/>
              <w:shd w:val="clear" w:color="auto" w:fill="auto"/>
              <w:spacing w:after="120" w:line="240" w:lineRule="auto"/>
              <w:jc w:val="center"/>
              <w:rPr>
                <w:sz w:val="27"/>
                <w:szCs w:val="27"/>
              </w:rPr>
            </w:pPr>
            <w:r>
              <w:rPr>
                <w:sz w:val="27"/>
                <w:szCs w:val="27"/>
              </w:rPr>
              <w:t>08h55 – 09h15</w:t>
            </w:r>
          </w:p>
        </w:tc>
        <w:tc>
          <w:tcPr>
            <w:tcW w:w="1275" w:type="dxa"/>
            <w:gridSpan w:val="2"/>
            <w:shd w:val="clear" w:color="auto" w:fill="F2F2F2" w:themeFill="background1" w:themeFillShade="F2"/>
            <w:vAlign w:val="center"/>
          </w:tcPr>
          <w:p w:rsidR="00F6457F" w:rsidRDefault="00760A4A" w:rsidP="00F6457F">
            <w:pPr>
              <w:pStyle w:val="Other0"/>
              <w:shd w:val="clear" w:color="auto" w:fill="auto"/>
              <w:spacing w:after="120" w:line="240" w:lineRule="auto"/>
              <w:jc w:val="center"/>
              <w:rPr>
                <w:sz w:val="27"/>
                <w:szCs w:val="27"/>
              </w:rPr>
            </w:pPr>
            <w:r>
              <w:rPr>
                <w:sz w:val="27"/>
                <w:szCs w:val="27"/>
              </w:rPr>
              <w:t>Ra chơi</w:t>
            </w:r>
          </w:p>
        </w:tc>
        <w:tc>
          <w:tcPr>
            <w:tcW w:w="2936" w:type="dxa"/>
            <w:tcBorders>
              <w:right w:val="single" w:sz="12" w:space="0" w:color="auto"/>
            </w:tcBorders>
            <w:shd w:val="clear" w:color="auto" w:fill="F2F2F2" w:themeFill="background1" w:themeFillShade="F2"/>
            <w:vAlign w:val="center"/>
          </w:tcPr>
          <w:p w:rsidR="00F6457F" w:rsidRDefault="00F6457F" w:rsidP="00F6457F">
            <w:pPr>
              <w:pStyle w:val="Other0"/>
              <w:shd w:val="clear" w:color="auto" w:fill="auto"/>
              <w:spacing w:after="120" w:line="240" w:lineRule="auto"/>
              <w:jc w:val="center"/>
              <w:rPr>
                <w:sz w:val="27"/>
                <w:szCs w:val="27"/>
              </w:rPr>
            </w:pPr>
            <w:r>
              <w:rPr>
                <w:sz w:val="27"/>
                <w:szCs w:val="27"/>
              </w:rPr>
              <w:t>08h55 – 09h15</w:t>
            </w:r>
          </w:p>
        </w:tc>
      </w:tr>
      <w:tr w:rsidR="00F6457F" w:rsidTr="0042467F">
        <w:tc>
          <w:tcPr>
            <w:tcW w:w="861" w:type="dxa"/>
            <w:vMerge/>
            <w:tcBorders>
              <w:left w:val="single" w:sz="12" w:space="0" w:color="auto"/>
            </w:tcBorders>
            <w:vAlign w:val="center"/>
          </w:tcPr>
          <w:p w:rsidR="00F6457F" w:rsidRDefault="00F6457F" w:rsidP="00F6457F">
            <w:pPr>
              <w:pStyle w:val="Other0"/>
              <w:shd w:val="clear" w:color="auto" w:fill="auto"/>
              <w:spacing w:after="120" w:line="240" w:lineRule="auto"/>
              <w:jc w:val="center"/>
              <w:rPr>
                <w:sz w:val="27"/>
                <w:szCs w:val="27"/>
              </w:rPr>
            </w:pPr>
          </w:p>
        </w:tc>
        <w:tc>
          <w:tcPr>
            <w:tcW w:w="1232" w:type="dxa"/>
            <w:vAlign w:val="center"/>
          </w:tcPr>
          <w:p w:rsidR="00F6457F" w:rsidRDefault="00F6457F" w:rsidP="00F6457F">
            <w:pPr>
              <w:pStyle w:val="Other0"/>
              <w:shd w:val="clear" w:color="auto" w:fill="auto"/>
              <w:spacing w:after="120" w:line="240" w:lineRule="auto"/>
              <w:jc w:val="center"/>
              <w:rPr>
                <w:sz w:val="27"/>
                <w:szCs w:val="27"/>
              </w:rPr>
            </w:pPr>
            <w:r>
              <w:rPr>
                <w:sz w:val="27"/>
                <w:szCs w:val="27"/>
              </w:rPr>
              <w:t>4</w:t>
            </w:r>
          </w:p>
        </w:tc>
        <w:tc>
          <w:tcPr>
            <w:tcW w:w="2976" w:type="dxa"/>
            <w:vAlign w:val="center"/>
          </w:tcPr>
          <w:p w:rsidR="00F6457F" w:rsidRDefault="00F6457F" w:rsidP="00F6457F">
            <w:pPr>
              <w:pStyle w:val="Other0"/>
              <w:shd w:val="clear" w:color="auto" w:fill="auto"/>
              <w:spacing w:after="120" w:line="240" w:lineRule="auto"/>
              <w:jc w:val="center"/>
              <w:rPr>
                <w:sz w:val="27"/>
                <w:szCs w:val="27"/>
              </w:rPr>
            </w:pPr>
            <w:r>
              <w:rPr>
                <w:sz w:val="27"/>
                <w:szCs w:val="27"/>
              </w:rPr>
              <w:t>09h20 – 09h55</w:t>
            </w:r>
          </w:p>
        </w:tc>
        <w:tc>
          <w:tcPr>
            <w:tcW w:w="1275" w:type="dxa"/>
            <w:gridSpan w:val="2"/>
            <w:vAlign w:val="center"/>
          </w:tcPr>
          <w:p w:rsidR="00F6457F" w:rsidRDefault="00F6457F" w:rsidP="00F6457F">
            <w:pPr>
              <w:pStyle w:val="Other0"/>
              <w:shd w:val="clear" w:color="auto" w:fill="auto"/>
              <w:spacing w:after="120" w:line="240" w:lineRule="auto"/>
              <w:jc w:val="center"/>
              <w:rPr>
                <w:sz w:val="27"/>
                <w:szCs w:val="27"/>
              </w:rPr>
            </w:pPr>
            <w:r>
              <w:rPr>
                <w:sz w:val="27"/>
                <w:szCs w:val="27"/>
              </w:rPr>
              <w:t>4</w:t>
            </w:r>
          </w:p>
        </w:tc>
        <w:tc>
          <w:tcPr>
            <w:tcW w:w="2944" w:type="dxa"/>
            <w:gridSpan w:val="2"/>
            <w:tcBorders>
              <w:right w:val="single" w:sz="12" w:space="0" w:color="auto"/>
            </w:tcBorders>
            <w:vAlign w:val="center"/>
          </w:tcPr>
          <w:p w:rsidR="00F6457F" w:rsidRDefault="00F6457F" w:rsidP="00F6457F">
            <w:pPr>
              <w:pStyle w:val="Other0"/>
              <w:shd w:val="clear" w:color="auto" w:fill="auto"/>
              <w:spacing w:after="120" w:line="240" w:lineRule="auto"/>
              <w:jc w:val="center"/>
              <w:rPr>
                <w:sz w:val="27"/>
                <w:szCs w:val="27"/>
              </w:rPr>
            </w:pPr>
            <w:r>
              <w:rPr>
                <w:sz w:val="27"/>
                <w:szCs w:val="27"/>
              </w:rPr>
              <w:t>09h20 – 09h55</w:t>
            </w:r>
          </w:p>
        </w:tc>
      </w:tr>
      <w:tr w:rsidR="00F6457F" w:rsidTr="0042467F">
        <w:tc>
          <w:tcPr>
            <w:tcW w:w="861" w:type="dxa"/>
            <w:vMerge/>
            <w:tcBorders>
              <w:left w:val="single" w:sz="12" w:space="0" w:color="auto"/>
              <w:bottom w:val="single" w:sz="12" w:space="0" w:color="auto"/>
            </w:tcBorders>
            <w:vAlign w:val="center"/>
          </w:tcPr>
          <w:p w:rsidR="00F6457F" w:rsidRDefault="00F6457F" w:rsidP="00F6457F">
            <w:pPr>
              <w:pStyle w:val="Other0"/>
              <w:shd w:val="clear" w:color="auto" w:fill="auto"/>
              <w:spacing w:after="120" w:line="240" w:lineRule="auto"/>
              <w:jc w:val="center"/>
              <w:rPr>
                <w:sz w:val="27"/>
                <w:szCs w:val="27"/>
              </w:rPr>
            </w:pPr>
          </w:p>
        </w:tc>
        <w:tc>
          <w:tcPr>
            <w:tcW w:w="1232" w:type="dxa"/>
            <w:tcBorders>
              <w:bottom w:val="single" w:sz="12" w:space="0" w:color="auto"/>
            </w:tcBorders>
            <w:vAlign w:val="center"/>
          </w:tcPr>
          <w:p w:rsidR="00F6457F" w:rsidRDefault="00F6457F" w:rsidP="00F6457F">
            <w:pPr>
              <w:pStyle w:val="Other0"/>
              <w:shd w:val="clear" w:color="auto" w:fill="auto"/>
              <w:spacing w:after="120" w:line="240" w:lineRule="auto"/>
              <w:jc w:val="center"/>
              <w:rPr>
                <w:sz w:val="27"/>
                <w:szCs w:val="27"/>
              </w:rPr>
            </w:pPr>
            <w:r>
              <w:rPr>
                <w:sz w:val="27"/>
                <w:szCs w:val="27"/>
              </w:rPr>
              <w:t>5</w:t>
            </w:r>
          </w:p>
        </w:tc>
        <w:tc>
          <w:tcPr>
            <w:tcW w:w="2976" w:type="dxa"/>
            <w:tcBorders>
              <w:bottom w:val="single" w:sz="12" w:space="0" w:color="auto"/>
            </w:tcBorders>
            <w:vAlign w:val="center"/>
          </w:tcPr>
          <w:p w:rsidR="00F6457F" w:rsidRDefault="00F6457F" w:rsidP="00F6457F">
            <w:pPr>
              <w:pStyle w:val="Other0"/>
              <w:shd w:val="clear" w:color="auto" w:fill="auto"/>
              <w:spacing w:after="120" w:line="240" w:lineRule="auto"/>
              <w:jc w:val="center"/>
              <w:rPr>
                <w:sz w:val="27"/>
                <w:szCs w:val="27"/>
              </w:rPr>
            </w:pPr>
            <w:r>
              <w:rPr>
                <w:sz w:val="27"/>
                <w:szCs w:val="27"/>
              </w:rPr>
              <w:t>10h00 – 10h35</w:t>
            </w:r>
          </w:p>
        </w:tc>
        <w:tc>
          <w:tcPr>
            <w:tcW w:w="1275" w:type="dxa"/>
            <w:gridSpan w:val="2"/>
            <w:tcBorders>
              <w:bottom w:val="single" w:sz="12" w:space="0" w:color="auto"/>
            </w:tcBorders>
            <w:vAlign w:val="center"/>
          </w:tcPr>
          <w:p w:rsidR="00F6457F" w:rsidRDefault="00F6457F" w:rsidP="00F6457F">
            <w:pPr>
              <w:pStyle w:val="Other0"/>
              <w:shd w:val="clear" w:color="auto" w:fill="auto"/>
              <w:spacing w:after="120" w:line="240" w:lineRule="auto"/>
              <w:jc w:val="center"/>
              <w:rPr>
                <w:sz w:val="27"/>
                <w:szCs w:val="27"/>
              </w:rPr>
            </w:pPr>
            <w:r>
              <w:rPr>
                <w:sz w:val="27"/>
                <w:szCs w:val="27"/>
              </w:rPr>
              <w:t>5</w:t>
            </w:r>
          </w:p>
        </w:tc>
        <w:tc>
          <w:tcPr>
            <w:tcW w:w="2944" w:type="dxa"/>
            <w:gridSpan w:val="2"/>
            <w:tcBorders>
              <w:bottom w:val="single" w:sz="12" w:space="0" w:color="auto"/>
              <w:right w:val="single" w:sz="12" w:space="0" w:color="auto"/>
            </w:tcBorders>
            <w:vAlign w:val="center"/>
          </w:tcPr>
          <w:p w:rsidR="00F6457F" w:rsidRDefault="00F6457F" w:rsidP="00F6457F">
            <w:pPr>
              <w:pStyle w:val="Other0"/>
              <w:shd w:val="clear" w:color="auto" w:fill="auto"/>
              <w:spacing w:after="120" w:line="240" w:lineRule="auto"/>
              <w:jc w:val="center"/>
              <w:rPr>
                <w:sz w:val="27"/>
                <w:szCs w:val="27"/>
              </w:rPr>
            </w:pPr>
            <w:r>
              <w:rPr>
                <w:sz w:val="27"/>
                <w:szCs w:val="27"/>
              </w:rPr>
              <w:t>10h00 – 10h35</w:t>
            </w:r>
          </w:p>
        </w:tc>
      </w:tr>
      <w:tr w:rsidR="004D1C1D" w:rsidTr="0042467F">
        <w:tc>
          <w:tcPr>
            <w:tcW w:w="861" w:type="dxa"/>
            <w:vMerge w:val="restart"/>
            <w:tcBorders>
              <w:top w:val="single" w:sz="12" w:space="0" w:color="auto"/>
              <w:left w:val="single" w:sz="12" w:space="0" w:color="auto"/>
            </w:tcBorders>
            <w:vAlign w:val="center"/>
          </w:tcPr>
          <w:p w:rsidR="004D1C1D" w:rsidRDefault="004D1C1D" w:rsidP="00F6457F">
            <w:pPr>
              <w:pStyle w:val="Other0"/>
              <w:shd w:val="clear" w:color="auto" w:fill="auto"/>
              <w:spacing w:after="120" w:line="240" w:lineRule="auto"/>
              <w:jc w:val="center"/>
              <w:rPr>
                <w:sz w:val="27"/>
                <w:szCs w:val="27"/>
              </w:rPr>
            </w:pPr>
            <w:r>
              <w:rPr>
                <w:sz w:val="27"/>
                <w:szCs w:val="27"/>
              </w:rPr>
              <w:t>Chiều</w:t>
            </w:r>
          </w:p>
        </w:tc>
        <w:tc>
          <w:tcPr>
            <w:tcW w:w="1232" w:type="dxa"/>
            <w:tcBorders>
              <w:top w:val="single" w:sz="12" w:space="0" w:color="auto"/>
            </w:tcBorders>
            <w:vAlign w:val="center"/>
          </w:tcPr>
          <w:p w:rsidR="004D1C1D" w:rsidRDefault="004D1C1D" w:rsidP="00F6457F">
            <w:pPr>
              <w:pStyle w:val="Other0"/>
              <w:shd w:val="clear" w:color="auto" w:fill="auto"/>
              <w:spacing w:after="120" w:line="240" w:lineRule="auto"/>
              <w:jc w:val="center"/>
              <w:rPr>
                <w:sz w:val="27"/>
                <w:szCs w:val="27"/>
              </w:rPr>
            </w:pPr>
            <w:r>
              <w:rPr>
                <w:sz w:val="27"/>
                <w:szCs w:val="27"/>
              </w:rPr>
              <w:t>6</w:t>
            </w:r>
          </w:p>
        </w:tc>
        <w:tc>
          <w:tcPr>
            <w:tcW w:w="2976" w:type="dxa"/>
            <w:tcBorders>
              <w:top w:val="single" w:sz="12" w:space="0" w:color="auto"/>
            </w:tcBorders>
            <w:vAlign w:val="center"/>
          </w:tcPr>
          <w:p w:rsidR="004D1C1D" w:rsidRDefault="00F6457F" w:rsidP="00F6457F">
            <w:pPr>
              <w:pStyle w:val="Other0"/>
              <w:shd w:val="clear" w:color="auto" w:fill="auto"/>
              <w:spacing w:after="120" w:line="240" w:lineRule="auto"/>
              <w:jc w:val="center"/>
              <w:rPr>
                <w:sz w:val="27"/>
                <w:szCs w:val="27"/>
              </w:rPr>
            </w:pPr>
            <w:r>
              <w:rPr>
                <w:sz w:val="27"/>
                <w:szCs w:val="27"/>
              </w:rPr>
              <w:t>14h00 – 14h35</w:t>
            </w:r>
          </w:p>
        </w:tc>
        <w:tc>
          <w:tcPr>
            <w:tcW w:w="1275" w:type="dxa"/>
            <w:gridSpan w:val="2"/>
            <w:tcBorders>
              <w:top w:val="single" w:sz="12" w:space="0" w:color="auto"/>
            </w:tcBorders>
            <w:vAlign w:val="center"/>
          </w:tcPr>
          <w:p w:rsidR="004D1C1D" w:rsidRDefault="004D1C1D" w:rsidP="00F6457F">
            <w:pPr>
              <w:pStyle w:val="Other0"/>
              <w:shd w:val="clear" w:color="auto" w:fill="auto"/>
              <w:spacing w:after="120" w:line="240" w:lineRule="auto"/>
              <w:jc w:val="center"/>
              <w:rPr>
                <w:sz w:val="27"/>
                <w:szCs w:val="27"/>
              </w:rPr>
            </w:pPr>
          </w:p>
        </w:tc>
        <w:tc>
          <w:tcPr>
            <w:tcW w:w="2944" w:type="dxa"/>
            <w:gridSpan w:val="2"/>
            <w:tcBorders>
              <w:top w:val="single" w:sz="12" w:space="0" w:color="auto"/>
              <w:right w:val="single" w:sz="12" w:space="0" w:color="auto"/>
            </w:tcBorders>
            <w:vAlign w:val="center"/>
          </w:tcPr>
          <w:p w:rsidR="004D1C1D" w:rsidRDefault="00F6457F" w:rsidP="00F6457F">
            <w:pPr>
              <w:pStyle w:val="Other0"/>
              <w:shd w:val="clear" w:color="auto" w:fill="auto"/>
              <w:spacing w:after="120" w:line="240" w:lineRule="auto"/>
              <w:jc w:val="center"/>
              <w:rPr>
                <w:sz w:val="27"/>
                <w:szCs w:val="27"/>
              </w:rPr>
            </w:pPr>
            <w:r>
              <w:rPr>
                <w:sz w:val="27"/>
                <w:szCs w:val="27"/>
              </w:rPr>
              <w:t>14h20 – 14h55</w:t>
            </w:r>
          </w:p>
        </w:tc>
      </w:tr>
      <w:tr w:rsidR="004D1C1D" w:rsidTr="0042467F">
        <w:tc>
          <w:tcPr>
            <w:tcW w:w="861" w:type="dxa"/>
            <w:vMerge/>
            <w:tcBorders>
              <w:left w:val="single" w:sz="12" w:space="0" w:color="auto"/>
            </w:tcBorders>
            <w:vAlign w:val="center"/>
          </w:tcPr>
          <w:p w:rsidR="004D1C1D" w:rsidRDefault="004D1C1D" w:rsidP="00F6457F">
            <w:pPr>
              <w:pStyle w:val="Other0"/>
              <w:shd w:val="clear" w:color="auto" w:fill="auto"/>
              <w:spacing w:after="120" w:line="240" w:lineRule="auto"/>
              <w:jc w:val="center"/>
              <w:rPr>
                <w:sz w:val="27"/>
                <w:szCs w:val="27"/>
              </w:rPr>
            </w:pPr>
          </w:p>
        </w:tc>
        <w:tc>
          <w:tcPr>
            <w:tcW w:w="1232" w:type="dxa"/>
            <w:vAlign w:val="center"/>
          </w:tcPr>
          <w:p w:rsidR="004D1C1D" w:rsidRDefault="004D1C1D" w:rsidP="00F6457F">
            <w:pPr>
              <w:pStyle w:val="Other0"/>
              <w:shd w:val="clear" w:color="auto" w:fill="auto"/>
              <w:spacing w:after="120" w:line="240" w:lineRule="auto"/>
              <w:jc w:val="center"/>
              <w:rPr>
                <w:sz w:val="27"/>
                <w:szCs w:val="27"/>
              </w:rPr>
            </w:pPr>
            <w:r>
              <w:rPr>
                <w:sz w:val="27"/>
                <w:szCs w:val="27"/>
              </w:rPr>
              <w:t>7</w:t>
            </w:r>
          </w:p>
        </w:tc>
        <w:tc>
          <w:tcPr>
            <w:tcW w:w="2976" w:type="dxa"/>
            <w:vAlign w:val="center"/>
          </w:tcPr>
          <w:p w:rsidR="004D1C1D" w:rsidRDefault="00F6457F" w:rsidP="00F6457F">
            <w:pPr>
              <w:pStyle w:val="Other0"/>
              <w:shd w:val="clear" w:color="auto" w:fill="auto"/>
              <w:spacing w:after="120" w:line="240" w:lineRule="auto"/>
              <w:jc w:val="center"/>
              <w:rPr>
                <w:sz w:val="27"/>
                <w:szCs w:val="27"/>
              </w:rPr>
            </w:pPr>
            <w:r>
              <w:rPr>
                <w:sz w:val="27"/>
                <w:szCs w:val="27"/>
              </w:rPr>
              <w:t>14h40 – 15h15</w:t>
            </w:r>
          </w:p>
        </w:tc>
        <w:tc>
          <w:tcPr>
            <w:tcW w:w="1275" w:type="dxa"/>
            <w:gridSpan w:val="2"/>
            <w:vAlign w:val="center"/>
          </w:tcPr>
          <w:p w:rsidR="004D1C1D" w:rsidRDefault="004D1C1D" w:rsidP="00F6457F">
            <w:pPr>
              <w:pStyle w:val="Other0"/>
              <w:shd w:val="clear" w:color="auto" w:fill="auto"/>
              <w:spacing w:after="120" w:line="240" w:lineRule="auto"/>
              <w:jc w:val="center"/>
              <w:rPr>
                <w:sz w:val="27"/>
                <w:szCs w:val="27"/>
              </w:rPr>
            </w:pPr>
          </w:p>
        </w:tc>
        <w:tc>
          <w:tcPr>
            <w:tcW w:w="2944" w:type="dxa"/>
            <w:gridSpan w:val="2"/>
            <w:tcBorders>
              <w:right w:val="single" w:sz="12" w:space="0" w:color="auto"/>
            </w:tcBorders>
            <w:vAlign w:val="center"/>
          </w:tcPr>
          <w:p w:rsidR="004D1C1D" w:rsidRDefault="00F6457F" w:rsidP="00F6457F">
            <w:pPr>
              <w:pStyle w:val="Other0"/>
              <w:shd w:val="clear" w:color="auto" w:fill="auto"/>
              <w:spacing w:after="120" w:line="240" w:lineRule="auto"/>
              <w:jc w:val="center"/>
              <w:rPr>
                <w:sz w:val="27"/>
                <w:szCs w:val="27"/>
              </w:rPr>
            </w:pPr>
            <w:r>
              <w:rPr>
                <w:sz w:val="27"/>
                <w:szCs w:val="27"/>
              </w:rPr>
              <w:t>15h00 – 15h35</w:t>
            </w:r>
          </w:p>
        </w:tc>
      </w:tr>
      <w:tr w:rsidR="004D1C1D" w:rsidTr="0042467F">
        <w:tc>
          <w:tcPr>
            <w:tcW w:w="861" w:type="dxa"/>
            <w:vMerge/>
            <w:tcBorders>
              <w:left w:val="single" w:sz="12" w:space="0" w:color="auto"/>
            </w:tcBorders>
            <w:vAlign w:val="center"/>
          </w:tcPr>
          <w:p w:rsidR="004D1C1D" w:rsidRDefault="004D1C1D" w:rsidP="00F6457F">
            <w:pPr>
              <w:pStyle w:val="Other0"/>
              <w:shd w:val="clear" w:color="auto" w:fill="auto"/>
              <w:spacing w:after="120" w:line="240" w:lineRule="auto"/>
              <w:jc w:val="center"/>
              <w:rPr>
                <w:sz w:val="27"/>
                <w:szCs w:val="27"/>
              </w:rPr>
            </w:pPr>
          </w:p>
        </w:tc>
        <w:tc>
          <w:tcPr>
            <w:tcW w:w="1232" w:type="dxa"/>
            <w:shd w:val="clear" w:color="auto" w:fill="F2F2F2" w:themeFill="background1" w:themeFillShade="F2"/>
            <w:vAlign w:val="center"/>
          </w:tcPr>
          <w:p w:rsidR="004D1C1D" w:rsidRDefault="00760A4A" w:rsidP="00F6457F">
            <w:pPr>
              <w:pStyle w:val="Other0"/>
              <w:shd w:val="clear" w:color="auto" w:fill="auto"/>
              <w:spacing w:after="120" w:line="240" w:lineRule="auto"/>
              <w:jc w:val="center"/>
              <w:rPr>
                <w:sz w:val="27"/>
                <w:szCs w:val="27"/>
              </w:rPr>
            </w:pPr>
            <w:r>
              <w:rPr>
                <w:sz w:val="27"/>
                <w:szCs w:val="27"/>
              </w:rPr>
              <w:t>Ra chơi</w:t>
            </w:r>
          </w:p>
        </w:tc>
        <w:tc>
          <w:tcPr>
            <w:tcW w:w="2976" w:type="dxa"/>
            <w:shd w:val="clear" w:color="auto" w:fill="F2F2F2" w:themeFill="background1" w:themeFillShade="F2"/>
            <w:vAlign w:val="center"/>
          </w:tcPr>
          <w:p w:rsidR="004D1C1D" w:rsidRDefault="00F6457F" w:rsidP="00F6457F">
            <w:pPr>
              <w:pStyle w:val="Other0"/>
              <w:shd w:val="clear" w:color="auto" w:fill="auto"/>
              <w:spacing w:after="120" w:line="240" w:lineRule="auto"/>
              <w:jc w:val="center"/>
              <w:rPr>
                <w:sz w:val="27"/>
                <w:szCs w:val="27"/>
              </w:rPr>
            </w:pPr>
            <w:r>
              <w:rPr>
                <w:sz w:val="27"/>
                <w:szCs w:val="27"/>
              </w:rPr>
              <w:t>15h15 – 15h35</w:t>
            </w:r>
          </w:p>
        </w:tc>
        <w:tc>
          <w:tcPr>
            <w:tcW w:w="1275" w:type="dxa"/>
            <w:gridSpan w:val="2"/>
            <w:shd w:val="clear" w:color="auto" w:fill="F2F2F2" w:themeFill="background1" w:themeFillShade="F2"/>
            <w:vAlign w:val="center"/>
          </w:tcPr>
          <w:p w:rsidR="004D1C1D" w:rsidRDefault="00760A4A" w:rsidP="00F6457F">
            <w:pPr>
              <w:pStyle w:val="Other0"/>
              <w:shd w:val="clear" w:color="auto" w:fill="auto"/>
              <w:spacing w:after="120" w:line="240" w:lineRule="auto"/>
              <w:jc w:val="center"/>
              <w:rPr>
                <w:sz w:val="27"/>
                <w:szCs w:val="27"/>
              </w:rPr>
            </w:pPr>
            <w:r>
              <w:rPr>
                <w:sz w:val="27"/>
                <w:szCs w:val="27"/>
              </w:rPr>
              <w:t>Ra chơi</w:t>
            </w:r>
          </w:p>
        </w:tc>
        <w:tc>
          <w:tcPr>
            <w:tcW w:w="2944" w:type="dxa"/>
            <w:gridSpan w:val="2"/>
            <w:tcBorders>
              <w:right w:val="single" w:sz="12" w:space="0" w:color="auto"/>
            </w:tcBorders>
            <w:shd w:val="clear" w:color="auto" w:fill="F2F2F2" w:themeFill="background1" w:themeFillShade="F2"/>
            <w:vAlign w:val="center"/>
          </w:tcPr>
          <w:p w:rsidR="004D1C1D" w:rsidRDefault="00F6457F" w:rsidP="00F6457F">
            <w:pPr>
              <w:pStyle w:val="Other0"/>
              <w:shd w:val="clear" w:color="auto" w:fill="auto"/>
              <w:spacing w:after="120" w:line="240" w:lineRule="auto"/>
              <w:jc w:val="center"/>
              <w:rPr>
                <w:sz w:val="27"/>
                <w:szCs w:val="27"/>
              </w:rPr>
            </w:pPr>
            <w:r>
              <w:rPr>
                <w:sz w:val="27"/>
                <w:szCs w:val="27"/>
              </w:rPr>
              <w:t>15h35 – 15h55</w:t>
            </w:r>
          </w:p>
        </w:tc>
      </w:tr>
      <w:tr w:rsidR="004D1C1D" w:rsidTr="0042467F">
        <w:tc>
          <w:tcPr>
            <w:tcW w:w="861" w:type="dxa"/>
            <w:vMerge/>
            <w:tcBorders>
              <w:left w:val="single" w:sz="12" w:space="0" w:color="auto"/>
              <w:bottom w:val="single" w:sz="12" w:space="0" w:color="auto"/>
            </w:tcBorders>
            <w:vAlign w:val="center"/>
          </w:tcPr>
          <w:p w:rsidR="004D1C1D" w:rsidRDefault="004D1C1D" w:rsidP="00F6457F">
            <w:pPr>
              <w:pStyle w:val="Other0"/>
              <w:shd w:val="clear" w:color="auto" w:fill="auto"/>
              <w:spacing w:after="120" w:line="240" w:lineRule="auto"/>
              <w:jc w:val="center"/>
              <w:rPr>
                <w:sz w:val="27"/>
                <w:szCs w:val="27"/>
              </w:rPr>
            </w:pPr>
          </w:p>
        </w:tc>
        <w:tc>
          <w:tcPr>
            <w:tcW w:w="1232" w:type="dxa"/>
            <w:tcBorders>
              <w:bottom w:val="single" w:sz="12" w:space="0" w:color="auto"/>
            </w:tcBorders>
            <w:vAlign w:val="center"/>
          </w:tcPr>
          <w:p w:rsidR="004D1C1D" w:rsidRDefault="004D1C1D" w:rsidP="00F6457F">
            <w:pPr>
              <w:pStyle w:val="Other0"/>
              <w:shd w:val="clear" w:color="auto" w:fill="auto"/>
              <w:spacing w:after="120" w:line="240" w:lineRule="auto"/>
              <w:jc w:val="center"/>
              <w:rPr>
                <w:sz w:val="27"/>
                <w:szCs w:val="27"/>
              </w:rPr>
            </w:pPr>
            <w:r>
              <w:rPr>
                <w:sz w:val="27"/>
                <w:szCs w:val="27"/>
              </w:rPr>
              <w:t>8</w:t>
            </w:r>
          </w:p>
        </w:tc>
        <w:tc>
          <w:tcPr>
            <w:tcW w:w="2976" w:type="dxa"/>
            <w:tcBorders>
              <w:bottom w:val="single" w:sz="12" w:space="0" w:color="auto"/>
            </w:tcBorders>
            <w:vAlign w:val="center"/>
          </w:tcPr>
          <w:p w:rsidR="004D1C1D" w:rsidRDefault="00F6457F" w:rsidP="00F6457F">
            <w:pPr>
              <w:pStyle w:val="Other0"/>
              <w:shd w:val="clear" w:color="auto" w:fill="auto"/>
              <w:spacing w:after="120" w:line="240" w:lineRule="auto"/>
              <w:jc w:val="center"/>
              <w:rPr>
                <w:sz w:val="27"/>
                <w:szCs w:val="27"/>
              </w:rPr>
            </w:pPr>
            <w:r>
              <w:rPr>
                <w:sz w:val="27"/>
                <w:szCs w:val="27"/>
              </w:rPr>
              <w:t>15h40 – 16h15</w:t>
            </w:r>
          </w:p>
        </w:tc>
        <w:tc>
          <w:tcPr>
            <w:tcW w:w="1275" w:type="dxa"/>
            <w:gridSpan w:val="2"/>
            <w:tcBorders>
              <w:bottom w:val="single" w:sz="12" w:space="0" w:color="auto"/>
            </w:tcBorders>
            <w:vAlign w:val="center"/>
          </w:tcPr>
          <w:p w:rsidR="004D1C1D" w:rsidRDefault="004D1C1D" w:rsidP="00F6457F">
            <w:pPr>
              <w:pStyle w:val="Other0"/>
              <w:shd w:val="clear" w:color="auto" w:fill="auto"/>
              <w:spacing w:after="120" w:line="240" w:lineRule="auto"/>
              <w:jc w:val="center"/>
              <w:rPr>
                <w:sz w:val="27"/>
                <w:szCs w:val="27"/>
              </w:rPr>
            </w:pPr>
          </w:p>
        </w:tc>
        <w:tc>
          <w:tcPr>
            <w:tcW w:w="2944" w:type="dxa"/>
            <w:gridSpan w:val="2"/>
            <w:tcBorders>
              <w:bottom w:val="single" w:sz="12" w:space="0" w:color="auto"/>
              <w:right w:val="single" w:sz="12" w:space="0" w:color="auto"/>
            </w:tcBorders>
            <w:vAlign w:val="center"/>
          </w:tcPr>
          <w:p w:rsidR="004D1C1D" w:rsidRDefault="00F6457F" w:rsidP="00F6457F">
            <w:pPr>
              <w:pStyle w:val="Other0"/>
              <w:shd w:val="clear" w:color="auto" w:fill="auto"/>
              <w:spacing w:after="120" w:line="240" w:lineRule="auto"/>
              <w:jc w:val="center"/>
              <w:rPr>
                <w:sz w:val="27"/>
                <w:szCs w:val="27"/>
              </w:rPr>
            </w:pPr>
            <w:r>
              <w:rPr>
                <w:sz w:val="27"/>
                <w:szCs w:val="27"/>
              </w:rPr>
              <w:t>16h00 – 16h35</w:t>
            </w:r>
          </w:p>
        </w:tc>
      </w:tr>
    </w:tbl>
    <w:p w:rsidR="0042467F" w:rsidRDefault="0042467F" w:rsidP="0042467F">
      <w:pPr>
        <w:pStyle w:val="Other0"/>
        <w:shd w:val="clear" w:color="auto" w:fill="auto"/>
        <w:spacing w:after="120" w:line="240" w:lineRule="auto"/>
        <w:jc w:val="both"/>
        <w:rPr>
          <w:sz w:val="27"/>
          <w:szCs w:val="27"/>
        </w:rPr>
      </w:pPr>
    </w:p>
    <w:p w:rsidR="0042467F" w:rsidRPr="005866FD" w:rsidRDefault="0042467F" w:rsidP="0042467F">
      <w:pPr>
        <w:pStyle w:val="Other0"/>
        <w:shd w:val="clear" w:color="auto" w:fill="auto"/>
        <w:spacing w:after="120" w:line="240" w:lineRule="auto"/>
        <w:ind w:firstLine="720"/>
        <w:jc w:val="both"/>
        <w:rPr>
          <w:sz w:val="27"/>
          <w:szCs w:val="27"/>
        </w:rPr>
      </w:pPr>
      <w:r w:rsidRPr="005866FD">
        <w:rPr>
          <w:sz w:val="27"/>
          <w:szCs w:val="27"/>
        </w:rPr>
        <w:t>- Trong thời gian phòng tránh dịch bệnh không mở cửa khu trò chơi vận động ngoài trời, không tổ chức hoạt động căn-tin trong trường học.</w:t>
      </w:r>
      <w:r>
        <w:rPr>
          <w:sz w:val="27"/>
          <w:szCs w:val="27"/>
        </w:rPr>
        <w:t xml:space="preserve"> Giờ ra chơi học sinh giải lao tại lớp.</w:t>
      </w:r>
    </w:p>
    <w:p w:rsidR="009C29A4" w:rsidRPr="005866FD" w:rsidRDefault="00E6513E" w:rsidP="00393B70">
      <w:pPr>
        <w:pStyle w:val="Other0"/>
        <w:shd w:val="clear" w:color="auto" w:fill="auto"/>
        <w:spacing w:after="120" w:line="240" w:lineRule="auto"/>
        <w:ind w:firstLine="720"/>
        <w:jc w:val="both"/>
        <w:rPr>
          <w:sz w:val="27"/>
          <w:szCs w:val="27"/>
        </w:rPr>
      </w:pPr>
      <w:r w:rsidRPr="005866FD">
        <w:rPr>
          <w:sz w:val="27"/>
          <w:szCs w:val="27"/>
        </w:rPr>
        <w:t xml:space="preserve">- </w:t>
      </w:r>
      <w:r w:rsidR="009C29A4" w:rsidRPr="005866FD">
        <w:rPr>
          <w:sz w:val="27"/>
          <w:szCs w:val="27"/>
        </w:rPr>
        <w:t>Kể từ ngày đi học trở lại sau thời gian nghỉ phòng, tránh dịch bệnh nhà trường bố trí đón và giao nhận học sinh tại cổng trường, phụ huynh đưa đón học sinh không đi vào khuôn viên nhà trường. Bố trí lực lượng tham gia đón và giao nhận học sinh tại các khu vực như sau:</w:t>
      </w:r>
    </w:p>
    <w:p w:rsidR="003A6F61" w:rsidRPr="007603D3" w:rsidRDefault="007603D3" w:rsidP="00393B70">
      <w:pPr>
        <w:pStyle w:val="Other0"/>
        <w:shd w:val="clear" w:color="auto" w:fill="auto"/>
        <w:spacing w:after="120" w:line="240" w:lineRule="auto"/>
        <w:ind w:firstLine="720"/>
        <w:jc w:val="both"/>
        <w:rPr>
          <w:b/>
          <w:sz w:val="27"/>
          <w:szCs w:val="27"/>
        </w:rPr>
      </w:pPr>
      <w:r w:rsidRPr="007603D3">
        <w:rPr>
          <w:b/>
          <w:sz w:val="27"/>
          <w:szCs w:val="27"/>
        </w:rPr>
        <w:t>3.1.2</w:t>
      </w:r>
      <w:r w:rsidR="009C29A4" w:rsidRPr="007603D3">
        <w:rPr>
          <w:b/>
          <w:sz w:val="27"/>
          <w:szCs w:val="27"/>
        </w:rPr>
        <w:t>.</w:t>
      </w:r>
      <w:r w:rsidR="003A6F61" w:rsidRPr="007603D3">
        <w:rPr>
          <w:b/>
          <w:sz w:val="27"/>
          <w:szCs w:val="27"/>
        </w:rPr>
        <w:t xml:space="preserve"> Đón học sinh vào lớp</w:t>
      </w:r>
    </w:p>
    <w:p w:rsidR="005C4559" w:rsidRPr="005C4559" w:rsidRDefault="007603D3" w:rsidP="00393B70">
      <w:pPr>
        <w:pStyle w:val="Other0"/>
        <w:shd w:val="clear" w:color="auto" w:fill="auto"/>
        <w:spacing w:after="120" w:line="240" w:lineRule="auto"/>
        <w:ind w:firstLine="720"/>
        <w:jc w:val="both"/>
        <w:rPr>
          <w:sz w:val="27"/>
          <w:szCs w:val="27"/>
        </w:rPr>
      </w:pPr>
      <w:r>
        <w:rPr>
          <w:sz w:val="27"/>
          <w:szCs w:val="27"/>
        </w:rPr>
        <w:t>a</w:t>
      </w:r>
      <w:r w:rsidR="005C4559" w:rsidRPr="005C4559">
        <w:rPr>
          <w:sz w:val="27"/>
          <w:szCs w:val="27"/>
        </w:rPr>
        <w:t xml:space="preserve">. </w:t>
      </w:r>
      <w:r w:rsidRPr="005C4559">
        <w:rPr>
          <w:sz w:val="27"/>
          <w:szCs w:val="27"/>
        </w:rPr>
        <w:t xml:space="preserve">Đón </w:t>
      </w:r>
      <w:r w:rsidR="005C4559" w:rsidRPr="005C4559">
        <w:rPr>
          <w:sz w:val="27"/>
          <w:szCs w:val="27"/>
        </w:rPr>
        <w:t>học sinh vào lớp buổi sáng:</w:t>
      </w:r>
    </w:p>
    <w:p w:rsidR="003A6F61" w:rsidRPr="005866FD" w:rsidRDefault="003A6F61" w:rsidP="00393B70">
      <w:pPr>
        <w:pStyle w:val="Other0"/>
        <w:shd w:val="clear" w:color="auto" w:fill="auto"/>
        <w:spacing w:after="120" w:line="240" w:lineRule="auto"/>
        <w:ind w:firstLine="720"/>
        <w:jc w:val="both"/>
        <w:rPr>
          <w:sz w:val="27"/>
          <w:szCs w:val="27"/>
        </w:rPr>
      </w:pPr>
      <w:r w:rsidRPr="005866FD">
        <w:rPr>
          <w:sz w:val="27"/>
          <w:szCs w:val="27"/>
        </w:rPr>
        <w:t>Việc đón học sinh được thực hiện bắt đầu từ 6h15 phút hàng ngày (bắt đầu từ ngày đi học trở lại</w:t>
      </w:r>
      <w:r w:rsidR="00AE3638">
        <w:rPr>
          <w:sz w:val="27"/>
          <w:szCs w:val="27"/>
        </w:rPr>
        <w:t xml:space="preserve"> 01/3/2021</w:t>
      </w:r>
      <w:r w:rsidRPr="005866FD">
        <w:rPr>
          <w:sz w:val="27"/>
          <w:szCs w:val="27"/>
        </w:rPr>
        <w:t>).</w:t>
      </w:r>
      <w:r w:rsidR="003B7384">
        <w:rPr>
          <w:sz w:val="27"/>
          <w:szCs w:val="27"/>
        </w:rPr>
        <w:t xml:space="preserve"> </w:t>
      </w:r>
      <w:r w:rsidRPr="005866FD">
        <w:rPr>
          <w:sz w:val="27"/>
          <w:szCs w:val="27"/>
        </w:rPr>
        <w:t>Học sinh được đón tại 2 cổng trường, phân công cụ thể như sau:</w:t>
      </w:r>
    </w:p>
    <w:p w:rsidR="009C29A4" w:rsidRPr="005866FD" w:rsidRDefault="003A6F61" w:rsidP="003B7384">
      <w:pPr>
        <w:pStyle w:val="Other0"/>
        <w:shd w:val="clear" w:color="auto" w:fill="auto"/>
        <w:spacing w:after="120" w:line="240" w:lineRule="auto"/>
        <w:ind w:firstLine="720"/>
        <w:jc w:val="both"/>
        <w:rPr>
          <w:sz w:val="27"/>
          <w:szCs w:val="27"/>
        </w:rPr>
      </w:pPr>
      <w:r w:rsidRPr="005866FD">
        <w:rPr>
          <w:sz w:val="27"/>
          <w:szCs w:val="27"/>
        </w:rPr>
        <w:t xml:space="preserve">- </w:t>
      </w:r>
      <w:r w:rsidR="009C29A4" w:rsidRPr="005866FD">
        <w:rPr>
          <w:sz w:val="27"/>
          <w:szCs w:val="27"/>
        </w:rPr>
        <w:t xml:space="preserve"> Cổng chính</w:t>
      </w:r>
      <w:r w:rsidRPr="005866FD">
        <w:rPr>
          <w:sz w:val="27"/>
          <w:szCs w:val="27"/>
        </w:rPr>
        <w:t>:</w:t>
      </w:r>
    </w:p>
    <w:tbl>
      <w:tblPr>
        <w:tblStyle w:val="TableGrid"/>
        <w:tblW w:w="0" w:type="auto"/>
        <w:tblLayout w:type="fixed"/>
        <w:tblLook w:val="04A0" w:firstRow="1" w:lastRow="0" w:firstColumn="1" w:lastColumn="0" w:noHBand="0" w:noVBand="1"/>
      </w:tblPr>
      <w:tblGrid>
        <w:gridCol w:w="534"/>
        <w:gridCol w:w="3969"/>
        <w:gridCol w:w="2835"/>
        <w:gridCol w:w="1950"/>
      </w:tblGrid>
      <w:tr w:rsidR="00A32FAD" w:rsidRPr="005866FD" w:rsidTr="008A58F6">
        <w:tc>
          <w:tcPr>
            <w:tcW w:w="534" w:type="dxa"/>
          </w:tcPr>
          <w:p w:rsidR="00CD79C2" w:rsidRPr="005866FD" w:rsidRDefault="00CD79C2" w:rsidP="005C4559">
            <w:pPr>
              <w:pStyle w:val="Other0"/>
              <w:shd w:val="clear" w:color="auto" w:fill="auto"/>
              <w:spacing w:after="120" w:line="240" w:lineRule="auto"/>
              <w:jc w:val="center"/>
              <w:rPr>
                <w:sz w:val="27"/>
                <w:szCs w:val="27"/>
              </w:rPr>
            </w:pPr>
            <w:r w:rsidRPr="005866FD">
              <w:rPr>
                <w:sz w:val="27"/>
                <w:szCs w:val="27"/>
              </w:rPr>
              <w:t>Stt</w:t>
            </w:r>
          </w:p>
        </w:tc>
        <w:tc>
          <w:tcPr>
            <w:tcW w:w="3969" w:type="dxa"/>
          </w:tcPr>
          <w:p w:rsidR="00CD79C2" w:rsidRPr="005866FD" w:rsidRDefault="00CD79C2" w:rsidP="005C4559">
            <w:pPr>
              <w:pStyle w:val="Other0"/>
              <w:shd w:val="clear" w:color="auto" w:fill="auto"/>
              <w:spacing w:after="120" w:line="240" w:lineRule="auto"/>
              <w:jc w:val="center"/>
              <w:rPr>
                <w:sz w:val="27"/>
                <w:szCs w:val="27"/>
              </w:rPr>
            </w:pPr>
            <w:r w:rsidRPr="005866FD">
              <w:rPr>
                <w:sz w:val="27"/>
                <w:szCs w:val="27"/>
              </w:rPr>
              <w:t>Công việc</w:t>
            </w:r>
          </w:p>
        </w:tc>
        <w:tc>
          <w:tcPr>
            <w:tcW w:w="2835" w:type="dxa"/>
          </w:tcPr>
          <w:p w:rsidR="00CD79C2" w:rsidRPr="005866FD" w:rsidRDefault="00CD79C2" w:rsidP="005C4559">
            <w:pPr>
              <w:pStyle w:val="Other0"/>
              <w:shd w:val="clear" w:color="auto" w:fill="auto"/>
              <w:spacing w:after="120" w:line="240" w:lineRule="auto"/>
              <w:jc w:val="center"/>
              <w:rPr>
                <w:sz w:val="27"/>
                <w:szCs w:val="27"/>
              </w:rPr>
            </w:pPr>
            <w:r w:rsidRPr="005866FD">
              <w:rPr>
                <w:sz w:val="27"/>
                <w:szCs w:val="27"/>
              </w:rPr>
              <w:t>Người phụ trách</w:t>
            </w:r>
          </w:p>
        </w:tc>
        <w:tc>
          <w:tcPr>
            <w:tcW w:w="1950" w:type="dxa"/>
          </w:tcPr>
          <w:p w:rsidR="00CD79C2" w:rsidRPr="005866FD" w:rsidRDefault="00CD79C2" w:rsidP="005C4559">
            <w:pPr>
              <w:pStyle w:val="Other0"/>
              <w:shd w:val="clear" w:color="auto" w:fill="auto"/>
              <w:spacing w:after="120" w:line="240" w:lineRule="auto"/>
              <w:jc w:val="center"/>
              <w:rPr>
                <w:sz w:val="27"/>
                <w:szCs w:val="27"/>
              </w:rPr>
            </w:pPr>
            <w:r w:rsidRPr="005866FD">
              <w:rPr>
                <w:sz w:val="27"/>
                <w:szCs w:val="27"/>
              </w:rPr>
              <w:t>Vị trí thực hiện</w:t>
            </w:r>
          </w:p>
        </w:tc>
      </w:tr>
      <w:tr w:rsidR="00A32FAD" w:rsidRPr="005866FD" w:rsidTr="008A58F6">
        <w:tc>
          <w:tcPr>
            <w:tcW w:w="534" w:type="dxa"/>
          </w:tcPr>
          <w:p w:rsidR="00CB425E" w:rsidRPr="005866FD" w:rsidRDefault="00CB425E" w:rsidP="00393B70">
            <w:pPr>
              <w:pStyle w:val="Other0"/>
              <w:shd w:val="clear" w:color="auto" w:fill="auto"/>
              <w:spacing w:after="120" w:line="240" w:lineRule="auto"/>
              <w:jc w:val="both"/>
              <w:rPr>
                <w:sz w:val="27"/>
                <w:szCs w:val="27"/>
              </w:rPr>
            </w:pPr>
            <w:r w:rsidRPr="005866FD">
              <w:rPr>
                <w:sz w:val="27"/>
                <w:szCs w:val="27"/>
              </w:rPr>
              <w:lastRenderedPageBreak/>
              <w:t>1</w:t>
            </w:r>
          </w:p>
        </w:tc>
        <w:tc>
          <w:tcPr>
            <w:tcW w:w="3969" w:type="dxa"/>
          </w:tcPr>
          <w:p w:rsidR="00CB425E" w:rsidRPr="005866FD" w:rsidRDefault="00CB425E" w:rsidP="00393B70">
            <w:pPr>
              <w:pStyle w:val="Other0"/>
              <w:shd w:val="clear" w:color="auto" w:fill="auto"/>
              <w:spacing w:after="120" w:line="240" w:lineRule="auto"/>
              <w:jc w:val="both"/>
              <w:rPr>
                <w:sz w:val="27"/>
                <w:szCs w:val="27"/>
              </w:rPr>
            </w:pPr>
            <w:r w:rsidRPr="005866FD">
              <w:rPr>
                <w:sz w:val="27"/>
                <w:szCs w:val="27"/>
              </w:rPr>
              <w:t>Hướng dẫn khu vực để xe, giao nhận học sinh</w:t>
            </w:r>
          </w:p>
        </w:tc>
        <w:tc>
          <w:tcPr>
            <w:tcW w:w="2835" w:type="dxa"/>
          </w:tcPr>
          <w:p w:rsidR="00CB425E" w:rsidRPr="005866FD" w:rsidRDefault="00CB425E" w:rsidP="00393B70">
            <w:pPr>
              <w:pStyle w:val="Other0"/>
              <w:shd w:val="clear" w:color="auto" w:fill="auto"/>
              <w:spacing w:after="120" w:line="240" w:lineRule="auto"/>
              <w:jc w:val="both"/>
              <w:rPr>
                <w:sz w:val="27"/>
                <w:szCs w:val="27"/>
              </w:rPr>
            </w:pPr>
            <w:r w:rsidRPr="005866FD">
              <w:rPr>
                <w:sz w:val="27"/>
                <w:szCs w:val="27"/>
              </w:rPr>
              <w:t>- Đồng Văn Thủy (BV)</w:t>
            </w:r>
          </w:p>
          <w:p w:rsidR="00CB425E" w:rsidRPr="005866FD" w:rsidRDefault="00AE3638" w:rsidP="00393B70">
            <w:pPr>
              <w:pStyle w:val="Other0"/>
              <w:shd w:val="clear" w:color="auto" w:fill="auto"/>
              <w:spacing w:after="120" w:line="240" w:lineRule="auto"/>
              <w:jc w:val="both"/>
              <w:rPr>
                <w:sz w:val="27"/>
                <w:szCs w:val="27"/>
              </w:rPr>
            </w:pPr>
            <w:r>
              <w:rPr>
                <w:sz w:val="27"/>
                <w:szCs w:val="27"/>
              </w:rPr>
              <w:t xml:space="preserve">- Lực lượng dân quân thị trấn </w:t>
            </w:r>
            <w:r w:rsidR="00CB425E" w:rsidRPr="005866FD">
              <w:rPr>
                <w:sz w:val="27"/>
                <w:szCs w:val="27"/>
              </w:rPr>
              <w:t>hỗ trợ</w:t>
            </w:r>
          </w:p>
        </w:tc>
        <w:tc>
          <w:tcPr>
            <w:tcW w:w="1950" w:type="dxa"/>
          </w:tcPr>
          <w:p w:rsidR="00CB425E" w:rsidRPr="005866FD" w:rsidRDefault="00CB425E" w:rsidP="00393B70">
            <w:pPr>
              <w:pStyle w:val="Other0"/>
              <w:shd w:val="clear" w:color="auto" w:fill="auto"/>
              <w:spacing w:after="120" w:line="240" w:lineRule="auto"/>
              <w:jc w:val="both"/>
              <w:rPr>
                <w:sz w:val="27"/>
                <w:szCs w:val="27"/>
              </w:rPr>
            </w:pPr>
            <w:r w:rsidRPr="005866FD">
              <w:rPr>
                <w:sz w:val="27"/>
                <w:szCs w:val="27"/>
              </w:rPr>
              <w:t>Trước cổng</w:t>
            </w:r>
          </w:p>
        </w:tc>
      </w:tr>
      <w:tr w:rsidR="00A32FAD" w:rsidRPr="005866FD" w:rsidTr="008A58F6">
        <w:tc>
          <w:tcPr>
            <w:tcW w:w="534" w:type="dxa"/>
          </w:tcPr>
          <w:p w:rsidR="00CD79C2" w:rsidRPr="005866FD" w:rsidRDefault="00CB425E" w:rsidP="00393B70">
            <w:pPr>
              <w:pStyle w:val="Other0"/>
              <w:shd w:val="clear" w:color="auto" w:fill="auto"/>
              <w:spacing w:after="120" w:line="240" w:lineRule="auto"/>
              <w:jc w:val="both"/>
              <w:rPr>
                <w:sz w:val="27"/>
                <w:szCs w:val="27"/>
              </w:rPr>
            </w:pPr>
            <w:r w:rsidRPr="005866FD">
              <w:rPr>
                <w:sz w:val="27"/>
                <w:szCs w:val="27"/>
              </w:rPr>
              <w:t>2</w:t>
            </w:r>
          </w:p>
        </w:tc>
        <w:tc>
          <w:tcPr>
            <w:tcW w:w="3969" w:type="dxa"/>
          </w:tcPr>
          <w:p w:rsidR="00CD79C2" w:rsidRPr="005866FD" w:rsidRDefault="00CD79C2" w:rsidP="00393B70">
            <w:pPr>
              <w:pStyle w:val="Other0"/>
              <w:shd w:val="clear" w:color="auto" w:fill="auto"/>
              <w:spacing w:after="120" w:line="240" w:lineRule="auto"/>
              <w:jc w:val="both"/>
              <w:rPr>
                <w:sz w:val="27"/>
                <w:szCs w:val="27"/>
              </w:rPr>
            </w:pPr>
            <w:r w:rsidRPr="005866FD">
              <w:rPr>
                <w:sz w:val="27"/>
                <w:szCs w:val="27"/>
              </w:rPr>
              <w:t xml:space="preserve">Tiếp nhận học sinh, đo </w:t>
            </w:r>
            <w:r w:rsidR="00AE3638">
              <w:rPr>
                <w:sz w:val="27"/>
                <w:szCs w:val="27"/>
              </w:rPr>
              <w:t>thân nhiệt</w:t>
            </w:r>
            <w:r w:rsidRPr="005866FD">
              <w:rPr>
                <w:sz w:val="27"/>
                <w:szCs w:val="27"/>
              </w:rPr>
              <w:t>. Trường hợp HS có biểu hiện sốt, ghi chép thông tin, yêu cầu phụ huynh cho học sinh về nghỉ và báo cáo BGH để xử lý tiếp theo.</w:t>
            </w:r>
          </w:p>
        </w:tc>
        <w:tc>
          <w:tcPr>
            <w:tcW w:w="2835" w:type="dxa"/>
          </w:tcPr>
          <w:p w:rsidR="00CD79C2" w:rsidRPr="005866FD" w:rsidRDefault="00CD79C2" w:rsidP="00393B70">
            <w:pPr>
              <w:pStyle w:val="Other0"/>
              <w:shd w:val="clear" w:color="auto" w:fill="auto"/>
              <w:spacing w:after="120" w:line="240" w:lineRule="auto"/>
              <w:jc w:val="both"/>
              <w:rPr>
                <w:sz w:val="27"/>
                <w:szCs w:val="27"/>
              </w:rPr>
            </w:pPr>
            <w:r w:rsidRPr="005866FD">
              <w:rPr>
                <w:sz w:val="27"/>
                <w:szCs w:val="27"/>
              </w:rPr>
              <w:t>- Vũ Thị Dung (Y tế)</w:t>
            </w:r>
          </w:p>
          <w:p w:rsidR="00CD79C2" w:rsidRPr="005866FD" w:rsidRDefault="00CD79C2" w:rsidP="00393B70">
            <w:pPr>
              <w:pStyle w:val="Other0"/>
              <w:shd w:val="clear" w:color="auto" w:fill="auto"/>
              <w:spacing w:after="120" w:line="240" w:lineRule="auto"/>
              <w:jc w:val="both"/>
              <w:rPr>
                <w:sz w:val="27"/>
                <w:szCs w:val="27"/>
              </w:rPr>
            </w:pPr>
            <w:r w:rsidRPr="005866FD">
              <w:rPr>
                <w:sz w:val="27"/>
                <w:szCs w:val="27"/>
              </w:rPr>
              <w:t>-</w:t>
            </w:r>
            <w:r w:rsidR="005C4559">
              <w:rPr>
                <w:sz w:val="27"/>
                <w:szCs w:val="27"/>
              </w:rPr>
              <w:t xml:space="preserve"> </w:t>
            </w:r>
            <w:r w:rsidRPr="005866FD">
              <w:rPr>
                <w:sz w:val="27"/>
                <w:szCs w:val="27"/>
              </w:rPr>
              <w:t>Nguyễn Thị Tâm (KT)</w:t>
            </w:r>
          </w:p>
          <w:p w:rsidR="00CD79C2" w:rsidRPr="005866FD" w:rsidRDefault="00CD79C2" w:rsidP="00393B70">
            <w:pPr>
              <w:pStyle w:val="Other0"/>
              <w:shd w:val="clear" w:color="auto" w:fill="auto"/>
              <w:spacing w:after="120" w:line="240" w:lineRule="auto"/>
              <w:jc w:val="both"/>
              <w:rPr>
                <w:sz w:val="27"/>
                <w:szCs w:val="27"/>
              </w:rPr>
            </w:pPr>
            <w:r w:rsidRPr="005866FD">
              <w:rPr>
                <w:sz w:val="27"/>
                <w:szCs w:val="27"/>
              </w:rPr>
              <w:t xml:space="preserve">- </w:t>
            </w:r>
            <w:r w:rsidR="00760A4A">
              <w:rPr>
                <w:sz w:val="27"/>
                <w:szCs w:val="27"/>
              </w:rPr>
              <w:t>Lưu Thị Ngọc Giàu</w:t>
            </w:r>
            <w:r w:rsidRPr="005866FD">
              <w:rPr>
                <w:sz w:val="27"/>
                <w:szCs w:val="27"/>
              </w:rPr>
              <w:t xml:space="preserve"> (GV)</w:t>
            </w:r>
          </w:p>
        </w:tc>
        <w:tc>
          <w:tcPr>
            <w:tcW w:w="1950" w:type="dxa"/>
          </w:tcPr>
          <w:p w:rsidR="00CD79C2" w:rsidRPr="005866FD" w:rsidRDefault="00AE3638" w:rsidP="00AE3638">
            <w:pPr>
              <w:pStyle w:val="Other0"/>
              <w:shd w:val="clear" w:color="auto" w:fill="auto"/>
              <w:spacing w:after="120" w:line="240" w:lineRule="auto"/>
              <w:jc w:val="both"/>
              <w:rPr>
                <w:sz w:val="27"/>
                <w:szCs w:val="27"/>
              </w:rPr>
            </w:pPr>
            <w:r w:rsidRPr="005866FD">
              <w:rPr>
                <w:sz w:val="27"/>
                <w:szCs w:val="27"/>
              </w:rPr>
              <w:t xml:space="preserve">Trước </w:t>
            </w:r>
            <w:r>
              <w:rPr>
                <w:sz w:val="27"/>
                <w:szCs w:val="27"/>
              </w:rPr>
              <w:t>phòng Bảo vệ</w:t>
            </w:r>
          </w:p>
        </w:tc>
      </w:tr>
      <w:tr w:rsidR="00A32FAD" w:rsidRPr="005866FD" w:rsidTr="008A58F6">
        <w:tc>
          <w:tcPr>
            <w:tcW w:w="534" w:type="dxa"/>
          </w:tcPr>
          <w:p w:rsidR="00CD79C2" w:rsidRPr="005866FD" w:rsidRDefault="00CB425E" w:rsidP="00393B70">
            <w:pPr>
              <w:pStyle w:val="Other0"/>
              <w:shd w:val="clear" w:color="auto" w:fill="auto"/>
              <w:spacing w:after="120" w:line="240" w:lineRule="auto"/>
              <w:jc w:val="both"/>
              <w:rPr>
                <w:sz w:val="27"/>
                <w:szCs w:val="27"/>
              </w:rPr>
            </w:pPr>
            <w:r w:rsidRPr="005866FD">
              <w:rPr>
                <w:sz w:val="27"/>
                <w:szCs w:val="27"/>
              </w:rPr>
              <w:t>3</w:t>
            </w:r>
          </w:p>
        </w:tc>
        <w:tc>
          <w:tcPr>
            <w:tcW w:w="3969" w:type="dxa"/>
          </w:tcPr>
          <w:p w:rsidR="00CD79C2" w:rsidRPr="005866FD" w:rsidRDefault="00CD79C2" w:rsidP="00393B70">
            <w:pPr>
              <w:pStyle w:val="Other0"/>
              <w:shd w:val="clear" w:color="auto" w:fill="auto"/>
              <w:spacing w:after="120" w:line="240" w:lineRule="auto"/>
              <w:jc w:val="both"/>
              <w:rPr>
                <w:sz w:val="27"/>
                <w:szCs w:val="27"/>
              </w:rPr>
            </w:pPr>
            <w:r w:rsidRPr="005866FD">
              <w:rPr>
                <w:sz w:val="27"/>
                <w:szCs w:val="27"/>
              </w:rPr>
              <w:t xml:space="preserve">Hướng dẫn học sinh </w:t>
            </w:r>
            <w:r w:rsidR="00851F57" w:rsidRPr="005866FD">
              <w:rPr>
                <w:sz w:val="27"/>
                <w:szCs w:val="27"/>
              </w:rPr>
              <w:t>đến vị trí vòi nước và thực hiện rửa tay với xà phòng</w:t>
            </w:r>
          </w:p>
        </w:tc>
        <w:tc>
          <w:tcPr>
            <w:tcW w:w="2835" w:type="dxa"/>
          </w:tcPr>
          <w:p w:rsidR="00CD79C2" w:rsidRPr="005866FD" w:rsidRDefault="00851F57" w:rsidP="00393B70">
            <w:pPr>
              <w:pStyle w:val="Other0"/>
              <w:shd w:val="clear" w:color="auto" w:fill="auto"/>
              <w:spacing w:after="120" w:line="240" w:lineRule="auto"/>
              <w:jc w:val="both"/>
              <w:rPr>
                <w:sz w:val="27"/>
                <w:szCs w:val="27"/>
              </w:rPr>
            </w:pPr>
            <w:r w:rsidRPr="005866FD">
              <w:rPr>
                <w:sz w:val="27"/>
                <w:szCs w:val="27"/>
              </w:rPr>
              <w:t>- Trần Phan Thanh Văn (GV)</w:t>
            </w:r>
          </w:p>
          <w:p w:rsidR="00851F57" w:rsidRPr="005866FD" w:rsidRDefault="00851F57" w:rsidP="00393B70">
            <w:pPr>
              <w:pStyle w:val="Other0"/>
              <w:shd w:val="clear" w:color="auto" w:fill="auto"/>
              <w:spacing w:after="120" w:line="240" w:lineRule="auto"/>
              <w:jc w:val="both"/>
              <w:rPr>
                <w:sz w:val="27"/>
                <w:szCs w:val="27"/>
              </w:rPr>
            </w:pPr>
            <w:r w:rsidRPr="005866FD">
              <w:rPr>
                <w:sz w:val="27"/>
                <w:szCs w:val="27"/>
              </w:rPr>
              <w:t>- Trị Tuấn (GV)</w:t>
            </w:r>
          </w:p>
          <w:p w:rsidR="00851F57" w:rsidRPr="005866FD" w:rsidRDefault="00851F57" w:rsidP="00393B70">
            <w:pPr>
              <w:pStyle w:val="Other0"/>
              <w:shd w:val="clear" w:color="auto" w:fill="auto"/>
              <w:spacing w:after="120" w:line="240" w:lineRule="auto"/>
              <w:jc w:val="both"/>
              <w:rPr>
                <w:sz w:val="27"/>
                <w:szCs w:val="27"/>
              </w:rPr>
            </w:pPr>
            <w:r w:rsidRPr="005866FD">
              <w:rPr>
                <w:sz w:val="27"/>
                <w:szCs w:val="27"/>
              </w:rPr>
              <w:t>- Võ Thị Vui (GV)</w:t>
            </w:r>
          </w:p>
        </w:tc>
        <w:tc>
          <w:tcPr>
            <w:tcW w:w="1950" w:type="dxa"/>
          </w:tcPr>
          <w:p w:rsidR="00CD79C2" w:rsidRPr="005866FD" w:rsidRDefault="00851F57" w:rsidP="00AE3638">
            <w:pPr>
              <w:pStyle w:val="Other0"/>
              <w:shd w:val="clear" w:color="auto" w:fill="auto"/>
              <w:spacing w:after="120" w:line="240" w:lineRule="auto"/>
              <w:jc w:val="both"/>
              <w:rPr>
                <w:sz w:val="27"/>
                <w:szCs w:val="27"/>
              </w:rPr>
            </w:pPr>
            <w:r w:rsidRPr="005866FD">
              <w:rPr>
                <w:sz w:val="27"/>
                <w:szCs w:val="27"/>
              </w:rPr>
              <w:t xml:space="preserve">Ngay khu vực vòi nước rửa </w:t>
            </w:r>
            <w:r w:rsidR="00AE3638">
              <w:rPr>
                <w:sz w:val="27"/>
                <w:szCs w:val="27"/>
              </w:rPr>
              <w:t xml:space="preserve">tay </w:t>
            </w:r>
            <w:r w:rsidRPr="005866FD">
              <w:rPr>
                <w:sz w:val="27"/>
                <w:szCs w:val="27"/>
              </w:rPr>
              <w:t>(đầu phòng học Mĩ thuật)</w:t>
            </w:r>
          </w:p>
        </w:tc>
      </w:tr>
      <w:tr w:rsidR="00A32FAD" w:rsidRPr="005866FD" w:rsidTr="008A58F6">
        <w:tc>
          <w:tcPr>
            <w:tcW w:w="534" w:type="dxa"/>
          </w:tcPr>
          <w:p w:rsidR="00851F57" w:rsidRPr="005866FD" w:rsidRDefault="00CB425E" w:rsidP="00393B70">
            <w:pPr>
              <w:pStyle w:val="Other0"/>
              <w:shd w:val="clear" w:color="auto" w:fill="auto"/>
              <w:spacing w:after="120" w:line="240" w:lineRule="auto"/>
              <w:jc w:val="both"/>
              <w:rPr>
                <w:sz w:val="27"/>
                <w:szCs w:val="27"/>
              </w:rPr>
            </w:pPr>
            <w:r w:rsidRPr="005866FD">
              <w:rPr>
                <w:sz w:val="27"/>
                <w:szCs w:val="27"/>
              </w:rPr>
              <w:t>4</w:t>
            </w:r>
          </w:p>
        </w:tc>
        <w:tc>
          <w:tcPr>
            <w:tcW w:w="3969" w:type="dxa"/>
          </w:tcPr>
          <w:p w:rsidR="00851F57" w:rsidRPr="005866FD" w:rsidRDefault="00851F57" w:rsidP="00393B70">
            <w:pPr>
              <w:pStyle w:val="Other0"/>
              <w:shd w:val="clear" w:color="auto" w:fill="auto"/>
              <w:spacing w:after="120" w:line="240" w:lineRule="auto"/>
              <w:jc w:val="both"/>
              <w:rPr>
                <w:sz w:val="27"/>
                <w:szCs w:val="27"/>
              </w:rPr>
            </w:pPr>
            <w:r w:rsidRPr="005866FD">
              <w:rPr>
                <w:sz w:val="27"/>
                <w:szCs w:val="27"/>
              </w:rPr>
              <w:t>Tiếp nhận học sinh và yêu cầu các em về lớp theo vị trí lớp học</w:t>
            </w:r>
            <w:r w:rsidR="003B7384">
              <w:rPr>
                <w:sz w:val="27"/>
                <w:szCs w:val="27"/>
              </w:rPr>
              <w:t xml:space="preserve"> (không chơi tự do ngoài sân trường)</w:t>
            </w:r>
          </w:p>
        </w:tc>
        <w:tc>
          <w:tcPr>
            <w:tcW w:w="2835" w:type="dxa"/>
          </w:tcPr>
          <w:p w:rsidR="00851F57" w:rsidRPr="005866FD" w:rsidRDefault="005C4559" w:rsidP="00393B70">
            <w:pPr>
              <w:pStyle w:val="Other0"/>
              <w:shd w:val="clear" w:color="auto" w:fill="auto"/>
              <w:spacing w:after="120" w:line="240" w:lineRule="auto"/>
              <w:jc w:val="both"/>
              <w:rPr>
                <w:sz w:val="27"/>
                <w:szCs w:val="27"/>
              </w:rPr>
            </w:pPr>
            <w:r>
              <w:rPr>
                <w:sz w:val="27"/>
                <w:szCs w:val="27"/>
              </w:rPr>
              <w:t xml:space="preserve">- </w:t>
            </w:r>
            <w:r w:rsidR="00851F57" w:rsidRPr="005866FD">
              <w:rPr>
                <w:sz w:val="27"/>
                <w:szCs w:val="27"/>
              </w:rPr>
              <w:t>GVCN</w:t>
            </w:r>
          </w:p>
        </w:tc>
        <w:tc>
          <w:tcPr>
            <w:tcW w:w="1950" w:type="dxa"/>
          </w:tcPr>
          <w:p w:rsidR="00851F57" w:rsidRPr="005866FD" w:rsidRDefault="00851F57" w:rsidP="00393B70">
            <w:pPr>
              <w:pStyle w:val="Other0"/>
              <w:shd w:val="clear" w:color="auto" w:fill="auto"/>
              <w:spacing w:after="120" w:line="240" w:lineRule="auto"/>
              <w:jc w:val="both"/>
              <w:rPr>
                <w:sz w:val="27"/>
                <w:szCs w:val="27"/>
              </w:rPr>
            </w:pPr>
            <w:r w:rsidRPr="005866FD">
              <w:rPr>
                <w:sz w:val="27"/>
                <w:szCs w:val="27"/>
              </w:rPr>
              <w:t>Ngay sau khu vực vòi nước rửa tay</w:t>
            </w:r>
          </w:p>
        </w:tc>
      </w:tr>
    </w:tbl>
    <w:p w:rsidR="009C29A4" w:rsidRPr="005866FD" w:rsidRDefault="009C29A4" w:rsidP="00393B70">
      <w:pPr>
        <w:pStyle w:val="Other0"/>
        <w:shd w:val="clear" w:color="auto" w:fill="auto"/>
        <w:spacing w:after="120" w:line="240" w:lineRule="auto"/>
        <w:jc w:val="both"/>
        <w:rPr>
          <w:sz w:val="27"/>
          <w:szCs w:val="27"/>
        </w:rPr>
      </w:pPr>
    </w:p>
    <w:p w:rsidR="009C29A4" w:rsidRPr="005866FD" w:rsidRDefault="003A6F61" w:rsidP="00393B70">
      <w:pPr>
        <w:pStyle w:val="Other0"/>
        <w:shd w:val="clear" w:color="auto" w:fill="auto"/>
        <w:spacing w:after="120" w:line="240" w:lineRule="auto"/>
        <w:jc w:val="both"/>
        <w:rPr>
          <w:sz w:val="27"/>
          <w:szCs w:val="27"/>
        </w:rPr>
      </w:pPr>
      <w:r w:rsidRPr="005866FD">
        <w:rPr>
          <w:sz w:val="27"/>
          <w:szCs w:val="27"/>
        </w:rPr>
        <w:t xml:space="preserve">- </w:t>
      </w:r>
      <w:r w:rsidR="00851F57" w:rsidRPr="005866FD">
        <w:rPr>
          <w:sz w:val="27"/>
          <w:szCs w:val="27"/>
        </w:rPr>
        <w:t xml:space="preserve"> Cổng phụ</w:t>
      </w:r>
      <w:r w:rsidRPr="005866FD">
        <w:rPr>
          <w:sz w:val="27"/>
          <w:szCs w:val="27"/>
        </w:rPr>
        <w:t>:</w:t>
      </w:r>
    </w:p>
    <w:tbl>
      <w:tblPr>
        <w:tblStyle w:val="TableGrid"/>
        <w:tblW w:w="0" w:type="auto"/>
        <w:tblLayout w:type="fixed"/>
        <w:tblLook w:val="04A0" w:firstRow="1" w:lastRow="0" w:firstColumn="1" w:lastColumn="0" w:noHBand="0" w:noVBand="1"/>
      </w:tblPr>
      <w:tblGrid>
        <w:gridCol w:w="534"/>
        <w:gridCol w:w="3969"/>
        <w:gridCol w:w="2835"/>
        <w:gridCol w:w="1950"/>
      </w:tblGrid>
      <w:tr w:rsidR="00A32FAD" w:rsidRPr="005866FD" w:rsidTr="008A58F6">
        <w:tc>
          <w:tcPr>
            <w:tcW w:w="534" w:type="dxa"/>
          </w:tcPr>
          <w:p w:rsidR="00851F57" w:rsidRPr="005866FD" w:rsidRDefault="00851F57" w:rsidP="00393B70">
            <w:pPr>
              <w:pStyle w:val="Other0"/>
              <w:shd w:val="clear" w:color="auto" w:fill="auto"/>
              <w:spacing w:after="120" w:line="240" w:lineRule="auto"/>
              <w:jc w:val="both"/>
              <w:rPr>
                <w:sz w:val="27"/>
                <w:szCs w:val="27"/>
              </w:rPr>
            </w:pPr>
            <w:r w:rsidRPr="005866FD">
              <w:rPr>
                <w:sz w:val="27"/>
                <w:szCs w:val="27"/>
              </w:rPr>
              <w:t>Stt</w:t>
            </w:r>
          </w:p>
        </w:tc>
        <w:tc>
          <w:tcPr>
            <w:tcW w:w="3969" w:type="dxa"/>
          </w:tcPr>
          <w:p w:rsidR="00851F57" w:rsidRPr="005866FD" w:rsidRDefault="00851F57" w:rsidP="00393B70">
            <w:pPr>
              <w:pStyle w:val="Other0"/>
              <w:shd w:val="clear" w:color="auto" w:fill="auto"/>
              <w:spacing w:after="120" w:line="240" w:lineRule="auto"/>
              <w:jc w:val="both"/>
              <w:rPr>
                <w:sz w:val="27"/>
                <w:szCs w:val="27"/>
              </w:rPr>
            </w:pPr>
            <w:r w:rsidRPr="005866FD">
              <w:rPr>
                <w:sz w:val="27"/>
                <w:szCs w:val="27"/>
              </w:rPr>
              <w:t>Công việc</w:t>
            </w:r>
          </w:p>
        </w:tc>
        <w:tc>
          <w:tcPr>
            <w:tcW w:w="2835" w:type="dxa"/>
          </w:tcPr>
          <w:p w:rsidR="00851F57" w:rsidRPr="005866FD" w:rsidRDefault="00851F57" w:rsidP="00393B70">
            <w:pPr>
              <w:pStyle w:val="Other0"/>
              <w:shd w:val="clear" w:color="auto" w:fill="auto"/>
              <w:spacing w:after="120" w:line="240" w:lineRule="auto"/>
              <w:jc w:val="both"/>
              <w:rPr>
                <w:sz w:val="27"/>
                <w:szCs w:val="27"/>
              </w:rPr>
            </w:pPr>
            <w:r w:rsidRPr="005866FD">
              <w:rPr>
                <w:sz w:val="27"/>
                <w:szCs w:val="27"/>
              </w:rPr>
              <w:t>Người phụ trách</w:t>
            </w:r>
          </w:p>
        </w:tc>
        <w:tc>
          <w:tcPr>
            <w:tcW w:w="1950" w:type="dxa"/>
          </w:tcPr>
          <w:p w:rsidR="00851F57" w:rsidRPr="005866FD" w:rsidRDefault="00851F57" w:rsidP="00393B70">
            <w:pPr>
              <w:pStyle w:val="Other0"/>
              <w:shd w:val="clear" w:color="auto" w:fill="auto"/>
              <w:spacing w:after="120" w:line="240" w:lineRule="auto"/>
              <w:jc w:val="both"/>
              <w:rPr>
                <w:sz w:val="27"/>
                <w:szCs w:val="27"/>
              </w:rPr>
            </w:pPr>
            <w:r w:rsidRPr="005866FD">
              <w:rPr>
                <w:sz w:val="27"/>
                <w:szCs w:val="27"/>
              </w:rPr>
              <w:t>Vị trí thực hiện</w:t>
            </w:r>
          </w:p>
        </w:tc>
      </w:tr>
      <w:tr w:rsidR="00A32FAD" w:rsidRPr="005866FD" w:rsidTr="008A58F6">
        <w:tc>
          <w:tcPr>
            <w:tcW w:w="534" w:type="dxa"/>
          </w:tcPr>
          <w:p w:rsidR="00CB425E" w:rsidRPr="005866FD" w:rsidRDefault="00CB425E" w:rsidP="00393B70">
            <w:pPr>
              <w:pStyle w:val="Other0"/>
              <w:shd w:val="clear" w:color="auto" w:fill="auto"/>
              <w:spacing w:after="120" w:line="240" w:lineRule="auto"/>
              <w:jc w:val="both"/>
              <w:rPr>
                <w:sz w:val="27"/>
                <w:szCs w:val="27"/>
              </w:rPr>
            </w:pPr>
            <w:r w:rsidRPr="005866FD">
              <w:rPr>
                <w:sz w:val="27"/>
                <w:szCs w:val="27"/>
              </w:rPr>
              <w:t>1</w:t>
            </w:r>
          </w:p>
        </w:tc>
        <w:tc>
          <w:tcPr>
            <w:tcW w:w="3969" w:type="dxa"/>
          </w:tcPr>
          <w:p w:rsidR="00CB425E" w:rsidRPr="005866FD" w:rsidRDefault="00CB425E" w:rsidP="00393B70">
            <w:pPr>
              <w:pStyle w:val="Other0"/>
              <w:shd w:val="clear" w:color="auto" w:fill="auto"/>
              <w:spacing w:after="120" w:line="240" w:lineRule="auto"/>
              <w:jc w:val="both"/>
              <w:rPr>
                <w:sz w:val="27"/>
                <w:szCs w:val="27"/>
              </w:rPr>
            </w:pPr>
            <w:r w:rsidRPr="005866FD">
              <w:rPr>
                <w:sz w:val="27"/>
                <w:szCs w:val="27"/>
              </w:rPr>
              <w:t>Hướng dẫn khu vực để xe, giao nhận học sinh</w:t>
            </w:r>
          </w:p>
        </w:tc>
        <w:tc>
          <w:tcPr>
            <w:tcW w:w="2835" w:type="dxa"/>
          </w:tcPr>
          <w:p w:rsidR="00CB425E" w:rsidRPr="005866FD" w:rsidRDefault="00CB425E" w:rsidP="00393B70">
            <w:pPr>
              <w:pStyle w:val="Other0"/>
              <w:shd w:val="clear" w:color="auto" w:fill="auto"/>
              <w:spacing w:after="120" w:line="240" w:lineRule="auto"/>
              <w:jc w:val="both"/>
              <w:rPr>
                <w:sz w:val="27"/>
                <w:szCs w:val="27"/>
              </w:rPr>
            </w:pPr>
            <w:r w:rsidRPr="005866FD">
              <w:rPr>
                <w:sz w:val="27"/>
                <w:szCs w:val="27"/>
              </w:rPr>
              <w:t>- Trần Ngọc Thắng (BV)</w:t>
            </w:r>
          </w:p>
          <w:p w:rsidR="00CB425E" w:rsidRPr="005866FD" w:rsidRDefault="00CB425E" w:rsidP="00AE3638">
            <w:pPr>
              <w:pStyle w:val="Other0"/>
              <w:shd w:val="clear" w:color="auto" w:fill="auto"/>
              <w:spacing w:after="120" w:line="240" w:lineRule="auto"/>
              <w:jc w:val="both"/>
              <w:rPr>
                <w:sz w:val="27"/>
                <w:szCs w:val="27"/>
              </w:rPr>
            </w:pPr>
            <w:r w:rsidRPr="005866FD">
              <w:rPr>
                <w:sz w:val="27"/>
                <w:szCs w:val="27"/>
              </w:rPr>
              <w:t xml:space="preserve">- Lực lượng dân quân </w:t>
            </w:r>
            <w:r w:rsidR="00AE3638">
              <w:rPr>
                <w:sz w:val="27"/>
                <w:szCs w:val="27"/>
              </w:rPr>
              <w:t xml:space="preserve">thị trấn </w:t>
            </w:r>
            <w:r w:rsidRPr="005866FD">
              <w:rPr>
                <w:sz w:val="27"/>
                <w:szCs w:val="27"/>
              </w:rPr>
              <w:t>hỗ trợ</w:t>
            </w:r>
          </w:p>
        </w:tc>
        <w:tc>
          <w:tcPr>
            <w:tcW w:w="1950" w:type="dxa"/>
          </w:tcPr>
          <w:p w:rsidR="00CB425E" w:rsidRPr="005866FD" w:rsidRDefault="00CB425E" w:rsidP="00393B70">
            <w:pPr>
              <w:pStyle w:val="Other0"/>
              <w:shd w:val="clear" w:color="auto" w:fill="auto"/>
              <w:spacing w:after="120" w:line="240" w:lineRule="auto"/>
              <w:jc w:val="both"/>
              <w:rPr>
                <w:sz w:val="27"/>
                <w:szCs w:val="27"/>
              </w:rPr>
            </w:pPr>
            <w:r w:rsidRPr="005866FD">
              <w:rPr>
                <w:sz w:val="27"/>
                <w:szCs w:val="27"/>
              </w:rPr>
              <w:t>Trước cổng</w:t>
            </w:r>
          </w:p>
        </w:tc>
      </w:tr>
      <w:tr w:rsidR="00A32FAD" w:rsidRPr="005866FD" w:rsidTr="008A58F6">
        <w:tc>
          <w:tcPr>
            <w:tcW w:w="534" w:type="dxa"/>
          </w:tcPr>
          <w:p w:rsidR="00CB425E" w:rsidRPr="005866FD" w:rsidRDefault="00CB425E" w:rsidP="00393B70">
            <w:pPr>
              <w:pStyle w:val="Other0"/>
              <w:shd w:val="clear" w:color="auto" w:fill="auto"/>
              <w:spacing w:after="120" w:line="240" w:lineRule="auto"/>
              <w:jc w:val="both"/>
              <w:rPr>
                <w:sz w:val="27"/>
                <w:szCs w:val="27"/>
              </w:rPr>
            </w:pPr>
            <w:r w:rsidRPr="005866FD">
              <w:rPr>
                <w:sz w:val="27"/>
                <w:szCs w:val="27"/>
              </w:rPr>
              <w:t>2</w:t>
            </w:r>
          </w:p>
        </w:tc>
        <w:tc>
          <w:tcPr>
            <w:tcW w:w="3969" w:type="dxa"/>
          </w:tcPr>
          <w:p w:rsidR="00CB425E" w:rsidRPr="005866FD" w:rsidRDefault="00CB425E" w:rsidP="00393B70">
            <w:pPr>
              <w:pStyle w:val="Other0"/>
              <w:shd w:val="clear" w:color="auto" w:fill="auto"/>
              <w:spacing w:after="120" w:line="240" w:lineRule="auto"/>
              <w:jc w:val="both"/>
              <w:rPr>
                <w:sz w:val="27"/>
                <w:szCs w:val="27"/>
              </w:rPr>
            </w:pPr>
            <w:r w:rsidRPr="005866FD">
              <w:rPr>
                <w:sz w:val="27"/>
                <w:szCs w:val="27"/>
              </w:rPr>
              <w:t>Tiếp nhận học sinh, đo thân nhiệt bằng nhiệt kế điện tử. Trường hợp HS có biểu hiện sốt, ghi chép thông tin, yêu cầu phụ huynh cho học sinh về nghỉ và báo cáo BGH để xử lý tiếp theo.</w:t>
            </w:r>
          </w:p>
        </w:tc>
        <w:tc>
          <w:tcPr>
            <w:tcW w:w="2835" w:type="dxa"/>
          </w:tcPr>
          <w:p w:rsidR="00CB425E" w:rsidRPr="005866FD" w:rsidRDefault="00CB425E" w:rsidP="00393B70">
            <w:pPr>
              <w:pStyle w:val="Other0"/>
              <w:shd w:val="clear" w:color="auto" w:fill="auto"/>
              <w:spacing w:after="120" w:line="240" w:lineRule="auto"/>
              <w:jc w:val="both"/>
              <w:rPr>
                <w:sz w:val="27"/>
                <w:szCs w:val="27"/>
              </w:rPr>
            </w:pPr>
            <w:r w:rsidRPr="005866FD">
              <w:rPr>
                <w:sz w:val="27"/>
                <w:szCs w:val="27"/>
              </w:rPr>
              <w:t>- Phạm Thị Liên (GV)</w:t>
            </w:r>
          </w:p>
          <w:p w:rsidR="00CB425E" w:rsidRPr="005866FD" w:rsidRDefault="00CB425E" w:rsidP="00393B70">
            <w:pPr>
              <w:pStyle w:val="Other0"/>
              <w:shd w:val="clear" w:color="auto" w:fill="auto"/>
              <w:spacing w:after="120" w:line="240" w:lineRule="auto"/>
              <w:jc w:val="both"/>
              <w:rPr>
                <w:sz w:val="27"/>
                <w:szCs w:val="27"/>
              </w:rPr>
            </w:pPr>
            <w:r w:rsidRPr="005866FD">
              <w:rPr>
                <w:sz w:val="27"/>
                <w:szCs w:val="27"/>
              </w:rPr>
              <w:t>- Bùi Thị Quyên (GV)</w:t>
            </w:r>
          </w:p>
          <w:p w:rsidR="00CB425E" w:rsidRPr="005866FD" w:rsidRDefault="00CB425E" w:rsidP="00393B70">
            <w:pPr>
              <w:pStyle w:val="Other0"/>
              <w:shd w:val="clear" w:color="auto" w:fill="auto"/>
              <w:spacing w:after="120" w:line="240" w:lineRule="auto"/>
              <w:jc w:val="both"/>
              <w:rPr>
                <w:sz w:val="27"/>
                <w:szCs w:val="27"/>
              </w:rPr>
            </w:pPr>
          </w:p>
        </w:tc>
        <w:tc>
          <w:tcPr>
            <w:tcW w:w="1950" w:type="dxa"/>
          </w:tcPr>
          <w:p w:rsidR="00CB425E" w:rsidRPr="005866FD" w:rsidRDefault="00CB425E" w:rsidP="00393B70">
            <w:pPr>
              <w:pStyle w:val="Other0"/>
              <w:shd w:val="clear" w:color="auto" w:fill="auto"/>
              <w:spacing w:after="120" w:line="240" w:lineRule="auto"/>
              <w:jc w:val="both"/>
              <w:rPr>
                <w:sz w:val="27"/>
                <w:szCs w:val="27"/>
              </w:rPr>
            </w:pPr>
            <w:r w:rsidRPr="005866FD">
              <w:rPr>
                <w:sz w:val="27"/>
                <w:szCs w:val="27"/>
              </w:rPr>
              <w:t>Ngay trước cổng chính, giáp đường ĐT 741</w:t>
            </w:r>
          </w:p>
        </w:tc>
      </w:tr>
      <w:tr w:rsidR="00A32FAD" w:rsidRPr="005866FD" w:rsidTr="008A58F6">
        <w:tc>
          <w:tcPr>
            <w:tcW w:w="534" w:type="dxa"/>
          </w:tcPr>
          <w:p w:rsidR="00CB425E" w:rsidRPr="005866FD" w:rsidRDefault="00CB425E" w:rsidP="00393B70">
            <w:pPr>
              <w:pStyle w:val="Other0"/>
              <w:shd w:val="clear" w:color="auto" w:fill="auto"/>
              <w:spacing w:after="120" w:line="240" w:lineRule="auto"/>
              <w:jc w:val="both"/>
              <w:rPr>
                <w:sz w:val="27"/>
                <w:szCs w:val="27"/>
              </w:rPr>
            </w:pPr>
            <w:r w:rsidRPr="005866FD">
              <w:rPr>
                <w:sz w:val="27"/>
                <w:szCs w:val="27"/>
              </w:rPr>
              <w:t>3</w:t>
            </w:r>
          </w:p>
        </w:tc>
        <w:tc>
          <w:tcPr>
            <w:tcW w:w="3969" w:type="dxa"/>
          </w:tcPr>
          <w:p w:rsidR="00CB425E" w:rsidRPr="005866FD" w:rsidRDefault="00CB425E" w:rsidP="00393B70">
            <w:pPr>
              <w:pStyle w:val="Other0"/>
              <w:shd w:val="clear" w:color="auto" w:fill="auto"/>
              <w:spacing w:after="120" w:line="240" w:lineRule="auto"/>
              <w:jc w:val="both"/>
              <w:rPr>
                <w:sz w:val="27"/>
                <w:szCs w:val="27"/>
              </w:rPr>
            </w:pPr>
            <w:r w:rsidRPr="005866FD">
              <w:rPr>
                <w:sz w:val="27"/>
                <w:szCs w:val="27"/>
              </w:rPr>
              <w:t>Hướng dẫn học sinh đến vị trí vòi nước và thực hiện rửa tay với xà phòng</w:t>
            </w:r>
          </w:p>
        </w:tc>
        <w:tc>
          <w:tcPr>
            <w:tcW w:w="2835" w:type="dxa"/>
          </w:tcPr>
          <w:p w:rsidR="00CB425E" w:rsidRPr="005866FD" w:rsidRDefault="00CB425E" w:rsidP="00393B70">
            <w:pPr>
              <w:pStyle w:val="Other0"/>
              <w:shd w:val="clear" w:color="auto" w:fill="auto"/>
              <w:spacing w:after="120" w:line="240" w:lineRule="auto"/>
              <w:jc w:val="both"/>
              <w:rPr>
                <w:sz w:val="27"/>
                <w:szCs w:val="27"/>
              </w:rPr>
            </w:pPr>
            <w:r w:rsidRPr="005866FD">
              <w:rPr>
                <w:sz w:val="27"/>
                <w:szCs w:val="27"/>
              </w:rPr>
              <w:t>- Lê Quang Đức (GV)</w:t>
            </w:r>
          </w:p>
          <w:p w:rsidR="00CB425E" w:rsidRPr="005866FD" w:rsidRDefault="00CB425E" w:rsidP="00393B70">
            <w:pPr>
              <w:pStyle w:val="Other0"/>
              <w:shd w:val="clear" w:color="auto" w:fill="auto"/>
              <w:spacing w:after="120" w:line="240" w:lineRule="auto"/>
              <w:jc w:val="both"/>
              <w:rPr>
                <w:sz w:val="27"/>
                <w:szCs w:val="27"/>
              </w:rPr>
            </w:pPr>
            <w:r w:rsidRPr="005866FD">
              <w:rPr>
                <w:sz w:val="27"/>
                <w:szCs w:val="27"/>
              </w:rPr>
              <w:t xml:space="preserve">- Nguyễn Thị Kim Liên (TV) </w:t>
            </w:r>
          </w:p>
        </w:tc>
        <w:tc>
          <w:tcPr>
            <w:tcW w:w="1950" w:type="dxa"/>
          </w:tcPr>
          <w:p w:rsidR="00CB425E" w:rsidRPr="005866FD" w:rsidRDefault="00CB425E" w:rsidP="00AE3638">
            <w:pPr>
              <w:pStyle w:val="Other0"/>
              <w:shd w:val="clear" w:color="auto" w:fill="auto"/>
              <w:spacing w:after="120" w:line="240" w:lineRule="auto"/>
              <w:jc w:val="both"/>
              <w:rPr>
                <w:sz w:val="27"/>
                <w:szCs w:val="27"/>
              </w:rPr>
            </w:pPr>
            <w:r w:rsidRPr="005866FD">
              <w:rPr>
                <w:sz w:val="27"/>
                <w:szCs w:val="27"/>
              </w:rPr>
              <w:t xml:space="preserve">Ngay khu vực vòi nước rửa tạy </w:t>
            </w:r>
            <w:r w:rsidR="00AE3638">
              <w:rPr>
                <w:sz w:val="27"/>
                <w:szCs w:val="27"/>
              </w:rPr>
              <w:t>cổng gần nhà đa năng</w:t>
            </w:r>
          </w:p>
        </w:tc>
      </w:tr>
      <w:tr w:rsidR="00A32FAD" w:rsidRPr="005866FD" w:rsidTr="008A58F6">
        <w:tc>
          <w:tcPr>
            <w:tcW w:w="534" w:type="dxa"/>
          </w:tcPr>
          <w:p w:rsidR="00CB425E" w:rsidRPr="005866FD" w:rsidRDefault="00CB425E" w:rsidP="00393B70">
            <w:pPr>
              <w:pStyle w:val="Other0"/>
              <w:shd w:val="clear" w:color="auto" w:fill="auto"/>
              <w:spacing w:after="120" w:line="240" w:lineRule="auto"/>
              <w:jc w:val="both"/>
              <w:rPr>
                <w:sz w:val="27"/>
                <w:szCs w:val="27"/>
              </w:rPr>
            </w:pPr>
            <w:r w:rsidRPr="005866FD">
              <w:rPr>
                <w:sz w:val="27"/>
                <w:szCs w:val="27"/>
              </w:rPr>
              <w:t>4</w:t>
            </w:r>
          </w:p>
        </w:tc>
        <w:tc>
          <w:tcPr>
            <w:tcW w:w="3969" w:type="dxa"/>
          </w:tcPr>
          <w:p w:rsidR="00CB425E" w:rsidRPr="005866FD" w:rsidRDefault="00CB425E" w:rsidP="00393B70">
            <w:pPr>
              <w:pStyle w:val="Other0"/>
              <w:shd w:val="clear" w:color="auto" w:fill="auto"/>
              <w:spacing w:after="120" w:line="240" w:lineRule="auto"/>
              <w:jc w:val="both"/>
              <w:rPr>
                <w:sz w:val="27"/>
                <w:szCs w:val="27"/>
              </w:rPr>
            </w:pPr>
            <w:r w:rsidRPr="005866FD">
              <w:rPr>
                <w:sz w:val="27"/>
                <w:szCs w:val="27"/>
              </w:rPr>
              <w:t>Tiếp nhận học sinh và yêu cầu các em về lớp theo vị trí lớp học</w:t>
            </w:r>
            <w:r w:rsidR="003B7384">
              <w:rPr>
                <w:sz w:val="27"/>
                <w:szCs w:val="27"/>
              </w:rPr>
              <w:t xml:space="preserve"> (không chơi tự do ngoài sân trường)</w:t>
            </w:r>
          </w:p>
        </w:tc>
        <w:tc>
          <w:tcPr>
            <w:tcW w:w="2835" w:type="dxa"/>
          </w:tcPr>
          <w:p w:rsidR="00CB425E" w:rsidRPr="005866FD" w:rsidRDefault="005C4559" w:rsidP="00393B70">
            <w:pPr>
              <w:pStyle w:val="Other0"/>
              <w:shd w:val="clear" w:color="auto" w:fill="auto"/>
              <w:spacing w:after="120" w:line="240" w:lineRule="auto"/>
              <w:jc w:val="both"/>
              <w:rPr>
                <w:sz w:val="27"/>
                <w:szCs w:val="27"/>
              </w:rPr>
            </w:pPr>
            <w:r>
              <w:rPr>
                <w:sz w:val="27"/>
                <w:szCs w:val="27"/>
              </w:rPr>
              <w:t xml:space="preserve">- </w:t>
            </w:r>
            <w:r w:rsidR="00760A4A">
              <w:rPr>
                <w:sz w:val="27"/>
                <w:szCs w:val="27"/>
              </w:rPr>
              <w:t>Lê Thị Ngọc (GV)</w:t>
            </w:r>
          </w:p>
        </w:tc>
        <w:tc>
          <w:tcPr>
            <w:tcW w:w="1950" w:type="dxa"/>
          </w:tcPr>
          <w:p w:rsidR="00CB425E" w:rsidRPr="005866FD" w:rsidRDefault="00CB425E" w:rsidP="00AE3638">
            <w:pPr>
              <w:pStyle w:val="Other0"/>
              <w:shd w:val="clear" w:color="auto" w:fill="auto"/>
              <w:spacing w:after="120" w:line="240" w:lineRule="auto"/>
              <w:jc w:val="both"/>
              <w:rPr>
                <w:sz w:val="27"/>
                <w:szCs w:val="27"/>
              </w:rPr>
            </w:pPr>
            <w:r w:rsidRPr="005866FD">
              <w:rPr>
                <w:sz w:val="27"/>
                <w:szCs w:val="27"/>
              </w:rPr>
              <w:t xml:space="preserve">Ngay </w:t>
            </w:r>
            <w:r w:rsidR="00AE3638">
              <w:rPr>
                <w:sz w:val="27"/>
                <w:szCs w:val="27"/>
              </w:rPr>
              <w:t>cổng sau</w:t>
            </w:r>
          </w:p>
        </w:tc>
      </w:tr>
    </w:tbl>
    <w:p w:rsidR="005C4559" w:rsidRDefault="005C4559" w:rsidP="00393B70">
      <w:pPr>
        <w:pStyle w:val="Other0"/>
        <w:shd w:val="clear" w:color="auto" w:fill="auto"/>
        <w:spacing w:after="120" w:line="240" w:lineRule="auto"/>
        <w:jc w:val="both"/>
        <w:rPr>
          <w:sz w:val="27"/>
          <w:szCs w:val="27"/>
        </w:rPr>
      </w:pPr>
      <w:r>
        <w:rPr>
          <w:sz w:val="27"/>
          <w:szCs w:val="27"/>
        </w:rPr>
        <w:tab/>
      </w:r>
    </w:p>
    <w:p w:rsidR="009C29A4" w:rsidRDefault="007603D3" w:rsidP="005C4559">
      <w:pPr>
        <w:pStyle w:val="Other0"/>
        <w:shd w:val="clear" w:color="auto" w:fill="auto"/>
        <w:spacing w:after="120" w:line="240" w:lineRule="auto"/>
        <w:ind w:firstLine="720"/>
        <w:jc w:val="both"/>
        <w:rPr>
          <w:sz w:val="27"/>
          <w:szCs w:val="27"/>
        </w:rPr>
      </w:pPr>
      <w:r>
        <w:rPr>
          <w:sz w:val="27"/>
          <w:szCs w:val="27"/>
        </w:rPr>
        <w:t>b.</w:t>
      </w:r>
      <w:r w:rsidR="005C4559">
        <w:rPr>
          <w:sz w:val="27"/>
          <w:szCs w:val="27"/>
        </w:rPr>
        <w:t xml:space="preserve"> Đón học sinh vào lớp buổi chiều:</w:t>
      </w:r>
    </w:p>
    <w:p w:rsidR="005C4559" w:rsidRPr="005866FD" w:rsidRDefault="005C4559" w:rsidP="005C4559">
      <w:pPr>
        <w:pStyle w:val="Other0"/>
        <w:shd w:val="clear" w:color="auto" w:fill="auto"/>
        <w:spacing w:after="120" w:line="240" w:lineRule="auto"/>
        <w:ind w:firstLine="720"/>
        <w:jc w:val="both"/>
        <w:rPr>
          <w:sz w:val="27"/>
          <w:szCs w:val="27"/>
        </w:rPr>
      </w:pPr>
      <w:r w:rsidRPr="005866FD">
        <w:rPr>
          <w:sz w:val="27"/>
          <w:szCs w:val="27"/>
        </w:rPr>
        <w:lastRenderedPageBreak/>
        <w:t xml:space="preserve">Việc đón học sinh </w:t>
      </w:r>
      <w:r>
        <w:rPr>
          <w:sz w:val="27"/>
          <w:szCs w:val="27"/>
        </w:rPr>
        <w:t xml:space="preserve">vào lớp buổi chiều </w:t>
      </w:r>
      <w:r w:rsidRPr="005866FD">
        <w:rPr>
          <w:sz w:val="27"/>
          <w:szCs w:val="27"/>
        </w:rPr>
        <w:t xml:space="preserve">được thực hiện bắt đầu từ </w:t>
      </w:r>
      <w:r>
        <w:rPr>
          <w:sz w:val="27"/>
          <w:szCs w:val="27"/>
        </w:rPr>
        <w:t>13</w:t>
      </w:r>
      <w:r w:rsidRPr="005866FD">
        <w:rPr>
          <w:sz w:val="27"/>
          <w:szCs w:val="27"/>
        </w:rPr>
        <w:t>h</w:t>
      </w:r>
      <w:r>
        <w:rPr>
          <w:sz w:val="27"/>
          <w:szCs w:val="27"/>
        </w:rPr>
        <w:t>3</w:t>
      </w:r>
      <w:r w:rsidR="00E647F7">
        <w:rPr>
          <w:sz w:val="27"/>
          <w:szCs w:val="27"/>
        </w:rPr>
        <w:t>0</w:t>
      </w:r>
      <w:r w:rsidRPr="005866FD">
        <w:rPr>
          <w:sz w:val="27"/>
          <w:szCs w:val="27"/>
        </w:rPr>
        <w:t xml:space="preserve"> phút hàng ngày (bắt đầu từ ngày đi học trở lại).</w:t>
      </w:r>
      <w:r>
        <w:rPr>
          <w:sz w:val="27"/>
          <w:szCs w:val="27"/>
        </w:rPr>
        <w:t xml:space="preserve"> </w:t>
      </w:r>
      <w:r w:rsidRPr="005866FD">
        <w:rPr>
          <w:sz w:val="27"/>
          <w:szCs w:val="27"/>
        </w:rPr>
        <w:t xml:space="preserve">Học sinh được đón tại cổng </w:t>
      </w:r>
      <w:r>
        <w:rPr>
          <w:sz w:val="27"/>
          <w:szCs w:val="27"/>
        </w:rPr>
        <w:t>chính</w:t>
      </w:r>
      <w:r w:rsidRPr="005866FD">
        <w:rPr>
          <w:sz w:val="27"/>
          <w:szCs w:val="27"/>
        </w:rPr>
        <w:t xml:space="preserve">, </w:t>
      </w:r>
      <w:r>
        <w:rPr>
          <w:sz w:val="27"/>
          <w:szCs w:val="27"/>
        </w:rPr>
        <w:t>phụ trách đo thân nhiệt, hướng dẫn học sinh rửa tay</w:t>
      </w:r>
      <w:r w:rsidR="00AB2B34">
        <w:rPr>
          <w:sz w:val="27"/>
          <w:szCs w:val="27"/>
        </w:rPr>
        <w:t xml:space="preserve"> do tổ văn phòng</w:t>
      </w:r>
      <w:r>
        <w:rPr>
          <w:sz w:val="27"/>
          <w:szCs w:val="27"/>
        </w:rPr>
        <w:t xml:space="preserve"> </w:t>
      </w:r>
      <w:r w:rsidRPr="005866FD">
        <w:rPr>
          <w:sz w:val="27"/>
          <w:szCs w:val="27"/>
        </w:rPr>
        <w:t xml:space="preserve">phân công </w:t>
      </w:r>
      <w:r w:rsidR="00AB2B34">
        <w:rPr>
          <w:sz w:val="27"/>
          <w:szCs w:val="27"/>
        </w:rPr>
        <w:t>thực hiện, giáo viên chủ nhiệm tiếp nhận học sinh vào lớp, không để các em chơi tự do ngoài sân trường.</w:t>
      </w:r>
    </w:p>
    <w:p w:rsidR="003A6F61" w:rsidRPr="007603D3" w:rsidRDefault="007603D3" w:rsidP="00393B70">
      <w:pPr>
        <w:pStyle w:val="Other0"/>
        <w:shd w:val="clear" w:color="auto" w:fill="auto"/>
        <w:spacing w:after="120" w:line="240" w:lineRule="auto"/>
        <w:ind w:firstLine="720"/>
        <w:jc w:val="both"/>
        <w:rPr>
          <w:b/>
          <w:sz w:val="27"/>
          <w:szCs w:val="27"/>
        </w:rPr>
      </w:pPr>
      <w:r w:rsidRPr="007603D3">
        <w:rPr>
          <w:b/>
          <w:sz w:val="27"/>
          <w:szCs w:val="27"/>
        </w:rPr>
        <w:t>3.1.2</w:t>
      </w:r>
      <w:r w:rsidR="003A6F61" w:rsidRPr="007603D3">
        <w:rPr>
          <w:b/>
          <w:sz w:val="27"/>
          <w:szCs w:val="27"/>
        </w:rPr>
        <w:t>. Giao học sinh sau giờ học</w:t>
      </w:r>
    </w:p>
    <w:p w:rsidR="00686C25" w:rsidRPr="005866FD" w:rsidRDefault="003A6F61" w:rsidP="00686C25">
      <w:pPr>
        <w:pStyle w:val="Other0"/>
        <w:shd w:val="clear" w:color="auto" w:fill="auto"/>
        <w:spacing w:after="120" w:line="240" w:lineRule="auto"/>
        <w:ind w:firstLine="720"/>
        <w:jc w:val="both"/>
        <w:rPr>
          <w:sz w:val="27"/>
          <w:szCs w:val="27"/>
        </w:rPr>
      </w:pPr>
      <w:r w:rsidRPr="005866FD">
        <w:rPr>
          <w:sz w:val="27"/>
          <w:szCs w:val="27"/>
        </w:rPr>
        <w:t xml:space="preserve">Việc giao học sinh sau giờ học hàng ngày được thực hiện khi kết thúc ngày học (bắt đầu từ 16 giờ </w:t>
      </w:r>
      <w:r w:rsidR="00194997">
        <w:rPr>
          <w:sz w:val="27"/>
          <w:szCs w:val="27"/>
        </w:rPr>
        <w:t>1</w:t>
      </w:r>
      <w:r w:rsidRPr="005866FD">
        <w:rPr>
          <w:sz w:val="27"/>
          <w:szCs w:val="27"/>
        </w:rPr>
        <w:t xml:space="preserve">5 phút hàng ngày). </w:t>
      </w:r>
      <w:r w:rsidR="00686C25" w:rsidRPr="005866FD">
        <w:rPr>
          <w:sz w:val="27"/>
          <w:szCs w:val="27"/>
        </w:rPr>
        <w:t xml:space="preserve">Kết thúc buổi học GVCN cho </w:t>
      </w:r>
      <w:r w:rsidR="00686C25">
        <w:rPr>
          <w:sz w:val="27"/>
          <w:szCs w:val="27"/>
        </w:rPr>
        <w:t>HS đi theo hàng, đảm bảo giãn cách,</w:t>
      </w:r>
      <w:r w:rsidR="00686C25" w:rsidRPr="005866FD">
        <w:rPr>
          <w:sz w:val="27"/>
          <w:szCs w:val="27"/>
        </w:rPr>
        <w:t xml:space="preserve"> đi từ lớp học </w:t>
      </w:r>
      <w:r w:rsidR="00686C25">
        <w:rPr>
          <w:sz w:val="27"/>
          <w:szCs w:val="27"/>
        </w:rPr>
        <w:t>xuống sân trường</w:t>
      </w:r>
      <w:r w:rsidR="00686C25" w:rsidRPr="005866FD">
        <w:rPr>
          <w:sz w:val="27"/>
          <w:szCs w:val="27"/>
        </w:rPr>
        <w:t xml:space="preserve">, </w:t>
      </w:r>
      <w:r w:rsidR="00686C25">
        <w:rPr>
          <w:sz w:val="27"/>
          <w:szCs w:val="27"/>
        </w:rPr>
        <w:t xml:space="preserve">ra </w:t>
      </w:r>
      <w:r w:rsidR="00686C25" w:rsidRPr="005866FD">
        <w:rPr>
          <w:sz w:val="27"/>
          <w:szCs w:val="27"/>
        </w:rPr>
        <w:t>nơi phụ huynh chờ đón, GV đảm bảo có mặt cho đến khi tất cả học sinh lớp mình đều được phụ huynh nhận đón.</w:t>
      </w:r>
    </w:p>
    <w:p w:rsidR="00B64C5D" w:rsidRDefault="003A6F61" w:rsidP="00393B70">
      <w:pPr>
        <w:pStyle w:val="Other0"/>
        <w:shd w:val="clear" w:color="auto" w:fill="auto"/>
        <w:spacing w:after="120" w:line="240" w:lineRule="auto"/>
        <w:ind w:firstLine="720"/>
        <w:jc w:val="both"/>
        <w:rPr>
          <w:sz w:val="27"/>
          <w:szCs w:val="27"/>
        </w:rPr>
      </w:pPr>
      <w:r w:rsidRPr="005866FD">
        <w:rPr>
          <w:sz w:val="27"/>
          <w:szCs w:val="27"/>
        </w:rPr>
        <w:t xml:space="preserve">Để giảm </w:t>
      </w:r>
      <w:r w:rsidR="00194997">
        <w:rPr>
          <w:sz w:val="27"/>
          <w:szCs w:val="27"/>
        </w:rPr>
        <w:t>tập trung đông người</w:t>
      </w:r>
      <w:r w:rsidRPr="005866FD">
        <w:rPr>
          <w:sz w:val="27"/>
          <w:szCs w:val="27"/>
        </w:rPr>
        <w:t xml:space="preserve"> trước cổng trường</w:t>
      </w:r>
      <w:r w:rsidR="00194997">
        <w:rPr>
          <w:sz w:val="27"/>
          <w:szCs w:val="27"/>
        </w:rPr>
        <w:t>,</w:t>
      </w:r>
      <w:r w:rsidRPr="005866FD">
        <w:rPr>
          <w:sz w:val="27"/>
          <w:szCs w:val="27"/>
        </w:rPr>
        <w:t xml:space="preserve"> nhà trường bố trí</w:t>
      </w:r>
      <w:r w:rsidR="00B64C5D">
        <w:rPr>
          <w:sz w:val="27"/>
          <w:szCs w:val="27"/>
        </w:rPr>
        <w:t xml:space="preserve"> giờ ra về và lối đi dành cho các lớp như sau:</w:t>
      </w:r>
    </w:p>
    <w:tbl>
      <w:tblPr>
        <w:tblStyle w:val="TableGrid"/>
        <w:tblW w:w="0" w:type="auto"/>
        <w:tblLook w:val="04A0" w:firstRow="1" w:lastRow="0" w:firstColumn="1" w:lastColumn="0" w:noHBand="0" w:noVBand="1"/>
      </w:tblPr>
      <w:tblGrid>
        <w:gridCol w:w="1384"/>
        <w:gridCol w:w="1985"/>
        <w:gridCol w:w="3969"/>
        <w:gridCol w:w="1950"/>
      </w:tblGrid>
      <w:tr w:rsidR="00B64C5D" w:rsidTr="00B64C5D">
        <w:tc>
          <w:tcPr>
            <w:tcW w:w="1384" w:type="dxa"/>
          </w:tcPr>
          <w:p w:rsidR="00B64C5D" w:rsidRDefault="00B64C5D" w:rsidP="00B64C5D">
            <w:pPr>
              <w:pStyle w:val="Other0"/>
              <w:shd w:val="clear" w:color="auto" w:fill="auto"/>
              <w:spacing w:after="120" w:line="240" w:lineRule="auto"/>
              <w:jc w:val="center"/>
              <w:rPr>
                <w:sz w:val="27"/>
                <w:szCs w:val="27"/>
              </w:rPr>
            </w:pPr>
            <w:r>
              <w:rPr>
                <w:sz w:val="27"/>
                <w:szCs w:val="27"/>
              </w:rPr>
              <w:t>Khối Lớp</w:t>
            </w:r>
          </w:p>
        </w:tc>
        <w:tc>
          <w:tcPr>
            <w:tcW w:w="1985" w:type="dxa"/>
          </w:tcPr>
          <w:p w:rsidR="00B64C5D" w:rsidRDefault="00B64C5D" w:rsidP="00B64C5D">
            <w:pPr>
              <w:pStyle w:val="Other0"/>
              <w:shd w:val="clear" w:color="auto" w:fill="auto"/>
              <w:spacing w:after="120" w:line="240" w:lineRule="auto"/>
              <w:jc w:val="center"/>
              <w:rPr>
                <w:sz w:val="27"/>
                <w:szCs w:val="27"/>
              </w:rPr>
            </w:pPr>
            <w:r>
              <w:rPr>
                <w:sz w:val="27"/>
                <w:szCs w:val="27"/>
              </w:rPr>
              <w:t>Giờ ra về</w:t>
            </w:r>
          </w:p>
        </w:tc>
        <w:tc>
          <w:tcPr>
            <w:tcW w:w="3969" w:type="dxa"/>
          </w:tcPr>
          <w:p w:rsidR="00B64C5D" w:rsidRDefault="00B64C5D" w:rsidP="00B64C5D">
            <w:pPr>
              <w:pStyle w:val="Other0"/>
              <w:shd w:val="clear" w:color="auto" w:fill="auto"/>
              <w:spacing w:after="120" w:line="240" w:lineRule="auto"/>
              <w:jc w:val="center"/>
              <w:rPr>
                <w:sz w:val="27"/>
                <w:szCs w:val="27"/>
              </w:rPr>
            </w:pPr>
            <w:r>
              <w:rPr>
                <w:sz w:val="27"/>
                <w:szCs w:val="27"/>
              </w:rPr>
              <w:t>Lối đi</w:t>
            </w:r>
          </w:p>
        </w:tc>
        <w:tc>
          <w:tcPr>
            <w:tcW w:w="1950" w:type="dxa"/>
          </w:tcPr>
          <w:p w:rsidR="00B64C5D" w:rsidRDefault="00B64C5D" w:rsidP="00B64C5D">
            <w:pPr>
              <w:pStyle w:val="Other0"/>
              <w:shd w:val="clear" w:color="auto" w:fill="auto"/>
              <w:spacing w:after="120" w:line="240" w:lineRule="auto"/>
              <w:jc w:val="center"/>
              <w:rPr>
                <w:sz w:val="27"/>
                <w:szCs w:val="27"/>
              </w:rPr>
            </w:pPr>
            <w:r>
              <w:rPr>
                <w:sz w:val="27"/>
                <w:szCs w:val="27"/>
              </w:rPr>
              <w:t>Ghi chú</w:t>
            </w:r>
          </w:p>
        </w:tc>
      </w:tr>
      <w:tr w:rsidR="00B64C5D" w:rsidTr="00B64C5D">
        <w:tc>
          <w:tcPr>
            <w:tcW w:w="1384" w:type="dxa"/>
          </w:tcPr>
          <w:p w:rsidR="00B64C5D" w:rsidRDefault="00B64C5D" w:rsidP="00686C25">
            <w:pPr>
              <w:pStyle w:val="Other0"/>
              <w:shd w:val="clear" w:color="auto" w:fill="auto"/>
              <w:spacing w:after="120" w:line="240" w:lineRule="auto"/>
              <w:jc w:val="center"/>
              <w:rPr>
                <w:sz w:val="27"/>
                <w:szCs w:val="27"/>
              </w:rPr>
            </w:pPr>
            <w:r>
              <w:rPr>
                <w:sz w:val="27"/>
                <w:szCs w:val="27"/>
              </w:rPr>
              <w:t>1</w:t>
            </w:r>
          </w:p>
        </w:tc>
        <w:tc>
          <w:tcPr>
            <w:tcW w:w="1985" w:type="dxa"/>
          </w:tcPr>
          <w:p w:rsidR="00B64C5D" w:rsidRDefault="00B64C5D" w:rsidP="00393B70">
            <w:pPr>
              <w:pStyle w:val="Other0"/>
              <w:shd w:val="clear" w:color="auto" w:fill="auto"/>
              <w:spacing w:after="120" w:line="240" w:lineRule="auto"/>
              <w:jc w:val="both"/>
              <w:rPr>
                <w:sz w:val="27"/>
                <w:szCs w:val="27"/>
              </w:rPr>
            </w:pPr>
            <w:r>
              <w:rPr>
                <w:sz w:val="27"/>
                <w:szCs w:val="27"/>
              </w:rPr>
              <w:t>16 giờ 15 phút</w:t>
            </w:r>
          </w:p>
        </w:tc>
        <w:tc>
          <w:tcPr>
            <w:tcW w:w="3969" w:type="dxa"/>
          </w:tcPr>
          <w:p w:rsidR="00B64C5D" w:rsidRDefault="00B64C5D" w:rsidP="00393B70">
            <w:pPr>
              <w:pStyle w:val="Other0"/>
              <w:shd w:val="clear" w:color="auto" w:fill="auto"/>
              <w:spacing w:after="120" w:line="240" w:lineRule="auto"/>
              <w:jc w:val="both"/>
              <w:rPr>
                <w:sz w:val="27"/>
                <w:szCs w:val="27"/>
              </w:rPr>
            </w:pPr>
            <w:r>
              <w:rPr>
                <w:sz w:val="27"/>
                <w:szCs w:val="27"/>
              </w:rPr>
              <w:t>Cổng chính (Đường Bố Mua)</w:t>
            </w:r>
          </w:p>
        </w:tc>
        <w:tc>
          <w:tcPr>
            <w:tcW w:w="1950" w:type="dxa"/>
          </w:tcPr>
          <w:p w:rsidR="00B64C5D" w:rsidRDefault="007603D3" w:rsidP="00393B70">
            <w:pPr>
              <w:pStyle w:val="Other0"/>
              <w:shd w:val="clear" w:color="auto" w:fill="auto"/>
              <w:spacing w:after="120" w:line="240" w:lineRule="auto"/>
              <w:jc w:val="both"/>
              <w:rPr>
                <w:sz w:val="27"/>
                <w:szCs w:val="27"/>
              </w:rPr>
            </w:pPr>
            <w:r>
              <w:rPr>
                <w:sz w:val="27"/>
                <w:szCs w:val="27"/>
              </w:rPr>
              <w:t>210 học sinh</w:t>
            </w:r>
          </w:p>
        </w:tc>
      </w:tr>
      <w:tr w:rsidR="00B64C5D" w:rsidTr="00B64C5D">
        <w:tc>
          <w:tcPr>
            <w:tcW w:w="1384" w:type="dxa"/>
          </w:tcPr>
          <w:p w:rsidR="00B64C5D" w:rsidRDefault="00B64C5D" w:rsidP="00686C25">
            <w:pPr>
              <w:pStyle w:val="Other0"/>
              <w:shd w:val="clear" w:color="auto" w:fill="auto"/>
              <w:spacing w:after="120" w:line="240" w:lineRule="auto"/>
              <w:jc w:val="center"/>
              <w:rPr>
                <w:sz w:val="27"/>
                <w:szCs w:val="27"/>
              </w:rPr>
            </w:pPr>
            <w:r>
              <w:rPr>
                <w:sz w:val="27"/>
                <w:szCs w:val="27"/>
              </w:rPr>
              <w:t>2</w:t>
            </w:r>
          </w:p>
        </w:tc>
        <w:tc>
          <w:tcPr>
            <w:tcW w:w="1985" w:type="dxa"/>
          </w:tcPr>
          <w:p w:rsidR="00B64C5D" w:rsidRDefault="00B64C5D" w:rsidP="00B64C5D">
            <w:pPr>
              <w:pStyle w:val="Other0"/>
              <w:shd w:val="clear" w:color="auto" w:fill="auto"/>
              <w:spacing w:after="120" w:line="240" w:lineRule="auto"/>
              <w:jc w:val="both"/>
              <w:rPr>
                <w:sz w:val="27"/>
                <w:szCs w:val="27"/>
              </w:rPr>
            </w:pPr>
            <w:r>
              <w:rPr>
                <w:sz w:val="27"/>
                <w:szCs w:val="27"/>
              </w:rPr>
              <w:t>16 giờ 15 phút</w:t>
            </w:r>
          </w:p>
        </w:tc>
        <w:tc>
          <w:tcPr>
            <w:tcW w:w="3969" w:type="dxa"/>
          </w:tcPr>
          <w:p w:rsidR="00B64C5D" w:rsidRDefault="00B64C5D" w:rsidP="00B64C5D">
            <w:pPr>
              <w:pStyle w:val="Other0"/>
              <w:shd w:val="clear" w:color="auto" w:fill="auto"/>
              <w:spacing w:after="120" w:line="240" w:lineRule="auto"/>
              <w:jc w:val="both"/>
              <w:rPr>
                <w:sz w:val="27"/>
                <w:szCs w:val="27"/>
              </w:rPr>
            </w:pPr>
            <w:r>
              <w:rPr>
                <w:sz w:val="27"/>
                <w:szCs w:val="27"/>
              </w:rPr>
              <w:t>Cổng phụ (Đường ĐT 741)</w:t>
            </w:r>
          </w:p>
        </w:tc>
        <w:tc>
          <w:tcPr>
            <w:tcW w:w="1950" w:type="dxa"/>
          </w:tcPr>
          <w:p w:rsidR="00B64C5D" w:rsidRDefault="007603D3" w:rsidP="00B64C5D">
            <w:pPr>
              <w:pStyle w:val="Other0"/>
              <w:shd w:val="clear" w:color="auto" w:fill="auto"/>
              <w:spacing w:after="120" w:line="240" w:lineRule="auto"/>
              <w:jc w:val="both"/>
              <w:rPr>
                <w:sz w:val="27"/>
                <w:szCs w:val="27"/>
              </w:rPr>
            </w:pPr>
            <w:r>
              <w:rPr>
                <w:sz w:val="27"/>
                <w:szCs w:val="27"/>
              </w:rPr>
              <w:t>214 học sinh</w:t>
            </w:r>
          </w:p>
        </w:tc>
      </w:tr>
      <w:tr w:rsidR="00686C25" w:rsidTr="00B64C5D">
        <w:tc>
          <w:tcPr>
            <w:tcW w:w="1384" w:type="dxa"/>
          </w:tcPr>
          <w:p w:rsidR="00686C25" w:rsidRDefault="00686C25" w:rsidP="00686C25">
            <w:pPr>
              <w:pStyle w:val="Other0"/>
              <w:shd w:val="clear" w:color="auto" w:fill="auto"/>
              <w:spacing w:after="120" w:line="240" w:lineRule="auto"/>
              <w:jc w:val="center"/>
              <w:rPr>
                <w:sz w:val="27"/>
                <w:szCs w:val="27"/>
              </w:rPr>
            </w:pPr>
            <w:r>
              <w:rPr>
                <w:sz w:val="27"/>
                <w:szCs w:val="27"/>
              </w:rPr>
              <w:t>3</w:t>
            </w:r>
          </w:p>
        </w:tc>
        <w:tc>
          <w:tcPr>
            <w:tcW w:w="1985" w:type="dxa"/>
          </w:tcPr>
          <w:p w:rsidR="00686C25" w:rsidRDefault="00686C25" w:rsidP="00686C25">
            <w:pPr>
              <w:pStyle w:val="Other0"/>
              <w:shd w:val="clear" w:color="auto" w:fill="auto"/>
              <w:spacing w:after="120" w:line="240" w:lineRule="auto"/>
              <w:jc w:val="both"/>
              <w:rPr>
                <w:sz w:val="27"/>
                <w:szCs w:val="27"/>
              </w:rPr>
            </w:pPr>
            <w:r>
              <w:rPr>
                <w:sz w:val="27"/>
                <w:szCs w:val="27"/>
              </w:rPr>
              <w:t>16 giờ 35 phút</w:t>
            </w:r>
          </w:p>
        </w:tc>
        <w:tc>
          <w:tcPr>
            <w:tcW w:w="3969" w:type="dxa"/>
          </w:tcPr>
          <w:p w:rsidR="00686C25" w:rsidRDefault="007603D3" w:rsidP="00686C25">
            <w:pPr>
              <w:pStyle w:val="Other0"/>
              <w:shd w:val="clear" w:color="auto" w:fill="auto"/>
              <w:spacing w:after="120" w:line="240" w:lineRule="auto"/>
              <w:jc w:val="both"/>
              <w:rPr>
                <w:sz w:val="27"/>
                <w:szCs w:val="27"/>
              </w:rPr>
            </w:pPr>
            <w:r>
              <w:rPr>
                <w:sz w:val="27"/>
                <w:szCs w:val="27"/>
              </w:rPr>
              <w:t>Cổng phụ (Đường ĐT 741)</w:t>
            </w:r>
          </w:p>
        </w:tc>
        <w:tc>
          <w:tcPr>
            <w:tcW w:w="1950" w:type="dxa"/>
          </w:tcPr>
          <w:p w:rsidR="00686C25" w:rsidRDefault="007603D3" w:rsidP="00686C25">
            <w:pPr>
              <w:pStyle w:val="Other0"/>
              <w:shd w:val="clear" w:color="auto" w:fill="auto"/>
              <w:spacing w:after="120" w:line="240" w:lineRule="auto"/>
              <w:jc w:val="both"/>
              <w:rPr>
                <w:sz w:val="27"/>
                <w:szCs w:val="27"/>
              </w:rPr>
            </w:pPr>
            <w:r>
              <w:rPr>
                <w:sz w:val="27"/>
                <w:szCs w:val="27"/>
              </w:rPr>
              <w:t>199 học sinh</w:t>
            </w:r>
          </w:p>
        </w:tc>
      </w:tr>
      <w:tr w:rsidR="007603D3" w:rsidTr="00B64C5D">
        <w:tc>
          <w:tcPr>
            <w:tcW w:w="1384" w:type="dxa"/>
          </w:tcPr>
          <w:p w:rsidR="007603D3" w:rsidRDefault="007603D3" w:rsidP="007603D3">
            <w:pPr>
              <w:pStyle w:val="Other0"/>
              <w:shd w:val="clear" w:color="auto" w:fill="auto"/>
              <w:spacing w:after="120" w:line="240" w:lineRule="auto"/>
              <w:jc w:val="center"/>
              <w:rPr>
                <w:sz w:val="27"/>
                <w:szCs w:val="27"/>
              </w:rPr>
            </w:pPr>
            <w:r>
              <w:rPr>
                <w:sz w:val="27"/>
                <w:szCs w:val="27"/>
              </w:rPr>
              <w:t>4,5</w:t>
            </w:r>
          </w:p>
        </w:tc>
        <w:tc>
          <w:tcPr>
            <w:tcW w:w="1985" w:type="dxa"/>
          </w:tcPr>
          <w:p w:rsidR="007603D3" w:rsidRDefault="007603D3" w:rsidP="007603D3">
            <w:pPr>
              <w:pStyle w:val="Other0"/>
              <w:shd w:val="clear" w:color="auto" w:fill="auto"/>
              <w:spacing w:after="120" w:line="240" w:lineRule="auto"/>
              <w:jc w:val="both"/>
              <w:rPr>
                <w:sz w:val="27"/>
                <w:szCs w:val="27"/>
              </w:rPr>
            </w:pPr>
            <w:r>
              <w:rPr>
                <w:sz w:val="27"/>
                <w:szCs w:val="27"/>
              </w:rPr>
              <w:t>16 giờ 35 phút</w:t>
            </w:r>
          </w:p>
        </w:tc>
        <w:tc>
          <w:tcPr>
            <w:tcW w:w="3969" w:type="dxa"/>
          </w:tcPr>
          <w:p w:rsidR="007603D3" w:rsidRDefault="007603D3" w:rsidP="007603D3">
            <w:pPr>
              <w:pStyle w:val="Other0"/>
              <w:shd w:val="clear" w:color="auto" w:fill="auto"/>
              <w:spacing w:after="120" w:line="240" w:lineRule="auto"/>
              <w:jc w:val="both"/>
              <w:rPr>
                <w:sz w:val="27"/>
                <w:szCs w:val="27"/>
              </w:rPr>
            </w:pPr>
            <w:r>
              <w:rPr>
                <w:sz w:val="27"/>
                <w:szCs w:val="27"/>
              </w:rPr>
              <w:t>Cổng chính (Đường Bố Mua)</w:t>
            </w:r>
          </w:p>
        </w:tc>
        <w:tc>
          <w:tcPr>
            <w:tcW w:w="1950" w:type="dxa"/>
          </w:tcPr>
          <w:p w:rsidR="007603D3" w:rsidRDefault="007603D3" w:rsidP="007603D3">
            <w:pPr>
              <w:pStyle w:val="Other0"/>
              <w:shd w:val="clear" w:color="auto" w:fill="auto"/>
              <w:spacing w:after="120" w:line="240" w:lineRule="auto"/>
              <w:jc w:val="both"/>
              <w:rPr>
                <w:sz w:val="27"/>
                <w:szCs w:val="27"/>
              </w:rPr>
            </w:pPr>
            <w:r>
              <w:rPr>
                <w:sz w:val="27"/>
                <w:szCs w:val="27"/>
              </w:rPr>
              <w:t>271 học sinh</w:t>
            </w:r>
          </w:p>
        </w:tc>
      </w:tr>
    </w:tbl>
    <w:p w:rsidR="00D34ADF" w:rsidRDefault="00D34ADF" w:rsidP="00393B70">
      <w:pPr>
        <w:pStyle w:val="Other0"/>
        <w:shd w:val="clear" w:color="auto" w:fill="auto"/>
        <w:spacing w:after="120" w:line="240" w:lineRule="auto"/>
        <w:ind w:firstLine="720"/>
        <w:jc w:val="both"/>
        <w:rPr>
          <w:b/>
          <w:sz w:val="27"/>
          <w:szCs w:val="27"/>
        </w:rPr>
      </w:pPr>
    </w:p>
    <w:p w:rsidR="00AB2B34" w:rsidRDefault="00AB2B34" w:rsidP="00393B70">
      <w:pPr>
        <w:pStyle w:val="Other0"/>
        <w:shd w:val="clear" w:color="auto" w:fill="auto"/>
        <w:spacing w:after="120" w:line="240" w:lineRule="auto"/>
        <w:ind w:firstLine="720"/>
        <w:jc w:val="both"/>
        <w:rPr>
          <w:b/>
          <w:sz w:val="27"/>
          <w:szCs w:val="27"/>
        </w:rPr>
      </w:pPr>
      <w:r>
        <w:rPr>
          <w:b/>
          <w:sz w:val="27"/>
          <w:szCs w:val="27"/>
        </w:rPr>
        <w:t>3.2. Công tác bán trú</w:t>
      </w:r>
    </w:p>
    <w:p w:rsidR="00AB2B34" w:rsidRPr="00AB2B34" w:rsidRDefault="00AB2B34" w:rsidP="00393B70">
      <w:pPr>
        <w:pStyle w:val="Other0"/>
        <w:shd w:val="clear" w:color="auto" w:fill="auto"/>
        <w:spacing w:after="120" w:line="240" w:lineRule="auto"/>
        <w:ind w:firstLine="720"/>
        <w:jc w:val="both"/>
        <w:rPr>
          <w:sz w:val="27"/>
          <w:szCs w:val="27"/>
        </w:rPr>
      </w:pPr>
      <w:r w:rsidRPr="00AB2B34">
        <w:rPr>
          <w:sz w:val="27"/>
          <w:szCs w:val="27"/>
        </w:rPr>
        <w:t>Việc tổ chức cho học sinh ăn bán trú thực hiện theo ca, học sinh bán trú khối 1</w:t>
      </w:r>
      <w:r w:rsidR="00987205">
        <w:rPr>
          <w:sz w:val="27"/>
          <w:szCs w:val="27"/>
        </w:rPr>
        <w:t xml:space="preserve"> </w:t>
      </w:r>
      <w:r w:rsidRPr="00AB2B34">
        <w:rPr>
          <w:sz w:val="27"/>
          <w:szCs w:val="27"/>
        </w:rPr>
        <w:t>ăn lúc 10h15</w:t>
      </w:r>
      <w:r>
        <w:rPr>
          <w:sz w:val="27"/>
          <w:szCs w:val="27"/>
        </w:rPr>
        <w:t>;</w:t>
      </w:r>
      <w:r w:rsidRPr="00AB2B34">
        <w:rPr>
          <w:sz w:val="27"/>
          <w:szCs w:val="27"/>
        </w:rPr>
        <w:t xml:space="preserve"> </w:t>
      </w:r>
      <w:r w:rsidR="00987205">
        <w:rPr>
          <w:sz w:val="27"/>
          <w:szCs w:val="27"/>
        </w:rPr>
        <w:t xml:space="preserve">học sinh khối 2,3 ăn lúc 10h45 phút; </w:t>
      </w:r>
      <w:r w:rsidRPr="00AB2B34">
        <w:rPr>
          <w:sz w:val="27"/>
          <w:szCs w:val="27"/>
        </w:rPr>
        <w:t>học sinh khối 4,5 ăn lúc 11h30</w:t>
      </w:r>
      <w:r w:rsidR="00E60891">
        <w:rPr>
          <w:sz w:val="27"/>
          <w:szCs w:val="27"/>
        </w:rPr>
        <w:t xml:space="preserve">. Giáo viên bảo mẫu hướng dẫn các em xuống nhà ăn theo trật tự, bố trí học sinh ngồi ăn 2 em/bàn. Khi cả lớp ăn xong cho các em vệ sinh (bằng đồ dùng cá nhân), sau đó về phòng, bố trí nghỉ bán trú giãn cách tối đa có thể. </w:t>
      </w:r>
    </w:p>
    <w:p w:rsidR="00392775" w:rsidRPr="005866FD" w:rsidRDefault="00045D41" w:rsidP="00393B70">
      <w:pPr>
        <w:pStyle w:val="Other0"/>
        <w:shd w:val="clear" w:color="auto" w:fill="auto"/>
        <w:spacing w:after="120" w:line="240" w:lineRule="auto"/>
        <w:ind w:firstLine="720"/>
        <w:jc w:val="both"/>
        <w:rPr>
          <w:b/>
          <w:bCs/>
          <w:sz w:val="27"/>
          <w:szCs w:val="27"/>
        </w:rPr>
      </w:pPr>
      <w:r>
        <w:rPr>
          <w:b/>
          <w:sz w:val="27"/>
          <w:szCs w:val="27"/>
        </w:rPr>
        <w:t>3.</w:t>
      </w:r>
      <w:r w:rsidR="00AB2B34">
        <w:rPr>
          <w:b/>
          <w:sz w:val="27"/>
          <w:szCs w:val="27"/>
        </w:rPr>
        <w:t>3</w:t>
      </w:r>
      <w:r w:rsidR="00392775" w:rsidRPr="005866FD">
        <w:rPr>
          <w:b/>
          <w:sz w:val="27"/>
          <w:szCs w:val="27"/>
        </w:rPr>
        <w:t xml:space="preserve">. </w:t>
      </w:r>
      <w:r w:rsidR="00392775" w:rsidRPr="005866FD">
        <w:rPr>
          <w:b/>
          <w:bCs/>
          <w:sz w:val="27"/>
          <w:szCs w:val="27"/>
        </w:rPr>
        <w:t>Công tác khử khuẩn vệ sinh trường, lớp học</w:t>
      </w:r>
    </w:p>
    <w:p w:rsidR="00392775" w:rsidRPr="005866FD" w:rsidRDefault="00392775" w:rsidP="00393B70">
      <w:pPr>
        <w:pStyle w:val="Other0"/>
        <w:shd w:val="clear" w:color="auto" w:fill="auto"/>
        <w:spacing w:after="120" w:line="240" w:lineRule="auto"/>
        <w:ind w:firstLine="720"/>
        <w:jc w:val="both"/>
        <w:rPr>
          <w:sz w:val="27"/>
          <w:szCs w:val="27"/>
        </w:rPr>
      </w:pPr>
      <w:r w:rsidRPr="005866FD">
        <w:rPr>
          <w:sz w:val="27"/>
          <w:szCs w:val="27"/>
        </w:rPr>
        <w:t>- Mỗi ngày một lần, sau giờ học, GVCN, GVBM, phụ trách các bộ phận thực hiện lau khử khuẩn nền nhà, tường nhà, bàn ghế, đồ chơi, dụng cụ học tập và các đồ vật trong phòng học, lớp học, phòng chức năng.</w:t>
      </w:r>
    </w:p>
    <w:p w:rsidR="00392775" w:rsidRPr="005866FD" w:rsidRDefault="00392775" w:rsidP="00393B70">
      <w:pPr>
        <w:pStyle w:val="Other0"/>
        <w:shd w:val="clear" w:color="auto" w:fill="auto"/>
        <w:spacing w:after="120" w:line="240" w:lineRule="auto"/>
        <w:ind w:firstLine="720"/>
        <w:jc w:val="both"/>
        <w:rPr>
          <w:sz w:val="27"/>
          <w:szCs w:val="27"/>
        </w:rPr>
      </w:pPr>
      <w:r w:rsidRPr="005866FD">
        <w:rPr>
          <w:sz w:val="27"/>
          <w:szCs w:val="27"/>
        </w:rPr>
        <w:t>- Mỗi ngày hai lần, sau giờ học buổi sáng và cuối ngày, nhân viên phục vụ lau khử khuẩn tay nắm cửa, tay vịn cầu thang, tay vịn lan can, nút bấm thang máy; lau rửa, khử khuẩn khu vực rửa tay, nhà vệ sinh.</w:t>
      </w:r>
    </w:p>
    <w:p w:rsidR="00392775" w:rsidRPr="005866FD" w:rsidRDefault="00392775" w:rsidP="00393B70">
      <w:pPr>
        <w:pStyle w:val="Other0"/>
        <w:shd w:val="clear" w:color="auto" w:fill="auto"/>
        <w:spacing w:after="120" w:line="240" w:lineRule="auto"/>
        <w:ind w:firstLine="720"/>
        <w:jc w:val="both"/>
        <w:rPr>
          <w:sz w:val="27"/>
          <w:szCs w:val="27"/>
        </w:rPr>
      </w:pPr>
      <w:r w:rsidRPr="005866FD">
        <w:rPr>
          <w:sz w:val="27"/>
          <w:szCs w:val="27"/>
        </w:rPr>
        <w:t>- Trong trường hợp có học sinh, giáo viên, cán bộ, nhân viên nhà trường có biểu hiện sốt, ho, khó thở hoặc nghi ngờ hoặc có xét nghiệm dương tính với Covid-19 thì phải thực hiện khử khuẩn theo khuyến cáo và hướng dẫn của cơ quan y tế địa phương.</w:t>
      </w:r>
    </w:p>
    <w:p w:rsidR="00392775" w:rsidRPr="005866FD" w:rsidRDefault="00392775" w:rsidP="00393B70">
      <w:pPr>
        <w:pStyle w:val="Other0"/>
        <w:shd w:val="clear" w:color="auto" w:fill="auto"/>
        <w:spacing w:after="120" w:line="240" w:lineRule="auto"/>
        <w:ind w:firstLine="720"/>
        <w:jc w:val="both"/>
        <w:rPr>
          <w:sz w:val="27"/>
          <w:szCs w:val="27"/>
        </w:rPr>
      </w:pPr>
      <w:r w:rsidRPr="005866FD">
        <w:rPr>
          <w:sz w:val="27"/>
          <w:szCs w:val="27"/>
        </w:rPr>
        <w:t>- Nhân viên y tế có trách nhiệm kiểm tra hằng ngày và bố trí đầy đủ xà phòng, dung dịch khử khuẩn, các trang thiết bị phục vụ vệ sinh trường học.</w:t>
      </w:r>
    </w:p>
    <w:p w:rsidR="009C29A4" w:rsidRPr="005866FD" w:rsidRDefault="00AF128C" w:rsidP="00393B70">
      <w:pPr>
        <w:pStyle w:val="Other0"/>
        <w:shd w:val="clear" w:color="auto" w:fill="auto"/>
        <w:spacing w:after="120" w:line="240" w:lineRule="auto"/>
        <w:jc w:val="both"/>
        <w:rPr>
          <w:sz w:val="27"/>
          <w:szCs w:val="27"/>
        </w:rPr>
      </w:pPr>
      <w:r w:rsidRPr="005866FD">
        <w:rPr>
          <w:sz w:val="27"/>
          <w:szCs w:val="27"/>
        </w:rPr>
        <w:tab/>
      </w:r>
      <w:r w:rsidR="00045D41">
        <w:rPr>
          <w:b/>
          <w:sz w:val="27"/>
          <w:szCs w:val="27"/>
        </w:rPr>
        <w:t>3.3</w:t>
      </w:r>
      <w:r w:rsidRPr="005866FD">
        <w:rPr>
          <w:sz w:val="27"/>
          <w:szCs w:val="27"/>
        </w:rPr>
        <w:t xml:space="preserve">. </w:t>
      </w:r>
      <w:r w:rsidRPr="005866FD">
        <w:rPr>
          <w:b/>
          <w:bCs/>
          <w:sz w:val="27"/>
          <w:szCs w:val="27"/>
        </w:rPr>
        <w:t>Theo dõi, chăm sóc, giám sát và xử lý các vấn đề sức khỏe tại trường</w:t>
      </w:r>
    </w:p>
    <w:p w:rsidR="00AF128C" w:rsidRPr="005866FD" w:rsidRDefault="008A58F6" w:rsidP="00393B70">
      <w:pPr>
        <w:pStyle w:val="Other0"/>
        <w:shd w:val="clear" w:color="auto" w:fill="auto"/>
        <w:spacing w:after="120" w:line="240" w:lineRule="auto"/>
        <w:ind w:firstLine="720"/>
        <w:jc w:val="both"/>
        <w:rPr>
          <w:sz w:val="27"/>
          <w:szCs w:val="27"/>
        </w:rPr>
      </w:pPr>
      <w:r w:rsidRPr="005866FD">
        <w:rPr>
          <w:sz w:val="27"/>
          <w:szCs w:val="27"/>
        </w:rPr>
        <w:lastRenderedPageBreak/>
        <w:t>N</w:t>
      </w:r>
      <w:r w:rsidR="00AF128C" w:rsidRPr="005866FD">
        <w:rPr>
          <w:sz w:val="27"/>
          <w:szCs w:val="27"/>
        </w:rPr>
        <w:t>hân viên y tế trường học thường trực y tế, phòng, chống dịch trong suốt thời gian học sinh có mặt ở trường. Đảm bảo thực hiện đúng các hướng dẫn phòng, chống dịch bệnh Covid-19 tại trường theo quy định. Tham mưu kế hoạch mua sắm trang thiết bị y tế phục vụ công tác phòng, chống dịch, kiểm tra hằng ngày và bổ sung kịp thời trang thiết bị y tế theo quy định tại phòng y tế nhà trường. Thường xuyên liên hệ với trạm y tế thị trấn Phước Vĩnh theo quy định để được hướng dẫn và hỗ trợ.</w:t>
      </w:r>
    </w:p>
    <w:p w:rsidR="008A58F6" w:rsidRPr="005866FD" w:rsidRDefault="00185033" w:rsidP="00393B70">
      <w:pPr>
        <w:pStyle w:val="Other0"/>
        <w:shd w:val="clear" w:color="auto" w:fill="auto"/>
        <w:spacing w:after="120" w:line="240" w:lineRule="auto"/>
        <w:ind w:firstLine="720"/>
        <w:jc w:val="both"/>
        <w:rPr>
          <w:b/>
          <w:sz w:val="27"/>
          <w:szCs w:val="27"/>
        </w:rPr>
      </w:pPr>
      <w:r w:rsidRPr="005866FD">
        <w:rPr>
          <w:b/>
          <w:sz w:val="27"/>
          <w:szCs w:val="27"/>
        </w:rPr>
        <w:t xml:space="preserve">III. </w:t>
      </w:r>
      <w:r w:rsidR="00FC42FD">
        <w:rPr>
          <w:b/>
          <w:sz w:val="27"/>
          <w:szCs w:val="27"/>
        </w:rPr>
        <w:t>PHÂN CÔNG</w:t>
      </w:r>
      <w:r w:rsidRPr="005866FD">
        <w:rPr>
          <w:b/>
          <w:sz w:val="27"/>
          <w:szCs w:val="27"/>
        </w:rPr>
        <w:t xml:space="preserve"> THỰC HIỆN</w:t>
      </w:r>
    </w:p>
    <w:p w:rsidR="00303935" w:rsidRPr="005866FD" w:rsidRDefault="00185033" w:rsidP="00185033">
      <w:pPr>
        <w:pStyle w:val="Other0"/>
        <w:shd w:val="clear" w:color="auto" w:fill="auto"/>
        <w:spacing w:after="120" w:line="240" w:lineRule="auto"/>
        <w:ind w:firstLine="720"/>
        <w:jc w:val="both"/>
        <w:rPr>
          <w:sz w:val="27"/>
          <w:szCs w:val="27"/>
        </w:rPr>
      </w:pPr>
      <w:r w:rsidRPr="005866FD">
        <w:rPr>
          <w:sz w:val="27"/>
          <w:szCs w:val="27"/>
        </w:rPr>
        <w:t>1. Ông Nguyễn Hoàng Tâm</w:t>
      </w:r>
      <w:r w:rsidR="005866FD">
        <w:rPr>
          <w:sz w:val="27"/>
          <w:szCs w:val="27"/>
        </w:rPr>
        <w:t xml:space="preserve">, </w:t>
      </w:r>
      <w:r w:rsidRPr="005866FD">
        <w:rPr>
          <w:sz w:val="27"/>
          <w:szCs w:val="27"/>
        </w:rPr>
        <w:t>Hiệu trưởng</w:t>
      </w:r>
      <w:r w:rsidR="005866FD">
        <w:rPr>
          <w:sz w:val="27"/>
          <w:szCs w:val="27"/>
        </w:rPr>
        <w:t xml:space="preserve">, </w:t>
      </w:r>
      <w:r w:rsidRPr="005866FD">
        <w:rPr>
          <w:sz w:val="27"/>
          <w:szCs w:val="27"/>
        </w:rPr>
        <w:t>Trưởng BCĐ phòng chống dịch bệnh:</w:t>
      </w:r>
      <w:r w:rsidR="00004B9C" w:rsidRPr="005866FD">
        <w:rPr>
          <w:sz w:val="27"/>
          <w:szCs w:val="27"/>
        </w:rPr>
        <w:t xml:space="preserve"> </w:t>
      </w:r>
    </w:p>
    <w:p w:rsidR="00185033" w:rsidRPr="005866FD" w:rsidRDefault="00185033" w:rsidP="00185033">
      <w:pPr>
        <w:pStyle w:val="Other0"/>
        <w:shd w:val="clear" w:color="auto" w:fill="auto"/>
        <w:spacing w:after="120" w:line="240" w:lineRule="auto"/>
        <w:ind w:firstLine="720"/>
        <w:jc w:val="both"/>
        <w:rPr>
          <w:sz w:val="27"/>
          <w:szCs w:val="27"/>
        </w:rPr>
      </w:pPr>
      <w:r w:rsidRPr="005866FD">
        <w:rPr>
          <w:sz w:val="27"/>
          <w:szCs w:val="27"/>
        </w:rPr>
        <w:t>Phụ trách chung công tác phòng chống dịch bệnh trong nhà trường, chỉ đạo xây dựng kế hoạch thực hiện các biện pháp phòng, chống dịch bệnh Covid-19 khi học sinh đi học trở lại</w:t>
      </w:r>
      <w:r w:rsidR="00004B9C" w:rsidRPr="005866FD">
        <w:rPr>
          <w:sz w:val="27"/>
          <w:szCs w:val="27"/>
        </w:rPr>
        <w:t>. Phân công cán bộ, giáo viên, nhân viên nhà trường thực hiện các biện pháp phòng, chống dịch bệnh, theo dõi, kiểm tra, giám sát việc thực hiện của các bộ phận, cá nhân trong đơn vị.</w:t>
      </w:r>
    </w:p>
    <w:p w:rsidR="00303935" w:rsidRPr="005866FD" w:rsidRDefault="00004B9C" w:rsidP="00004B9C">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2. Bà Thái Thị Thắm</w:t>
      </w:r>
      <w:r w:rsidR="005866FD">
        <w:rPr>
          <w:rFonts w:ascii="Times New Roman" w:hAnsi="Times New Roman" w:cs="Times New Roman"/>
          <w:sz w:val="27"/>
          <w:szCs w:val="27"/>
        </w:rPr>
        <w:t xml:space="preserve">, </w:t>
      </w:r>
      <w:r w:rsidRPr="005866FD">
        <w:rPr>
          <w:rFonts w:ascii="Times New Roman" w:hAnsi="Times New Roman" w:cs="Times New Roman"/>
          <w:sz w:val="27"/>
          <w:szCs w:val="27"/>
        </w:rPr>
        <w:t>Phó hiệu trưởng</w:t>
      </w:r>
      <w:r w:rsidR="005866FD">
        <w:rPr>
          <w:rFonts w:ascii="Times New Roman" w:hAnsi="Times New Roman" w:cs="Times New Roman"/>
          <w:sz w:val="27"/>
          <w:szCs w:val="27"/>
        </w:rPr>
        <w:t xml:space="preserve">, </w:t>
      </w:r>
      <w:r w:rsidRPr="005866FD">
        <w:rPr>
          <w:rFonts w:ascii="Times New Roman" w:hAnsi="Times New Roman" w:cs="Times New Roman"/>
          <w:sz w:val="27"/>
          <w:szCs w:val="27"/>
        </w:rPr>
        <w:t xml:space="preserve">Phó trưởng BCĐ phòng chống dịch bệnh: </w:t>
      </w:r>
    </w:p>
    <w:p w:rsidR="00004B9C" w:rsidRPr="005866FD" w:rsidRDefault="00004B9C" w:rsidP="00004B9C">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 xml:space="preserve">Trực tiếp theo dõi, chỉ đạo các thành viên </w:t>
      </w:r>
      <w:r w:rsidR="00045D41">
        <w:rPr>
          <w:rFonts w:ascii="Times New Roman" w:hAnsi="Times New Roman" w:cs="Times New Roman"/>
          <w:sz w:val="27"/>
          <w:szCs w:val="27"/>
        </w:rPr>
        <w:t>BCĐ</w:t>
      </w:r>
      <w:r w:rsidRPr="005866FD">
        <w:rPr>
          <w:rFonts w:ascii="Times New Roman" w:hAnsi="Times New Roman" w:cs="Times New Roman"/>
          <w:sz w:val="27"/>
          <w:szCs w:val="27"/>
        </w:rPr>
        <w:t xml:space="preserve"> thực hiện nhiệm vụ phân công, công tác thực hiện các biện pháp phòng chống dịch bệnh của bộ phận hành chính văn phòng, thư viện, thiết bị, nhà bếp, nhà ăn. Theo dõi giám sát việc</w:t>
      </w:r>
      <w:r w:rsidR="00AE3638">
        <w:rPr>
          <w:rFonts w:ascii="Times New Roman" w:hAnsi="Times New Roman" w:cs="Times New Roman"/>
          <w:sz w:val="27"/>
          <w:szCs w:val="27"/>
        </w:rPr>
        <w:t xml:space="preserve"> tuyên truyền biện pháp phòng dịch,</w:t>
      </w:r>
      <w:r w:rsidRPr="005866FD">
        <w:rPr>
          <w:rFonts w:ascii="Times New Roman" w:hAnsi="Times New Roman" w:cs="Times New Roman"/>
          <w:sz w:val="27"/>
          <w:szCs w:val="27"/>
        </w:rPr>
        <w:t xml:space="preserve"> </w:t>
      </w:r>
      <w:r w:rsidR="00AE3638">
        <w:rPr>
          <w:rFonts w:ascii="Times New Roman" w:hAnsi="Times New Roman" w:cs="Times New Roman"/>
          <w:sz w:val="27"/>
          <w:szCs w:val="27"/>
        </w:rPr>
        <w:t>thực hiện vệ sinh phòng, chống</w:t>
      </w:r>
      <w:r w:rsidRPr="005866FD">
        <w:rPr>
          <w:rFonts w:ascii="Times New Roman" w:hAnsi="Times New Roman" w:cs="Times New Roman"/>
          <w:sz w:val="27"/>
          <w:szCs w:val="27"/>
        </w:rPr>
        <w:t xml:space="preserve"> dịch bệnh.</w:t>
      </w:r>
    </w:p>
    <w:p w:rsidR="00303935" w:rsidRPr="005866FD" w:rsidRDefault="00004B9C" w:rsidP="00004B9C">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3. Bà Nguyễn Thị Ngọc Trâm</w:t>
      </w:r>
      <w:r w:rsidR="005866FD">
        <w:rPr>
          <w:rFonts w:ascii="Times New Roman" w:hAnsi="Times New Roman" w:cs="Times New Roman"/>
          <w:sz w:val="27"/>
          <w:szCs w:val="27"/>
        </w:rPr>
        <w:t xml:space="preserve">, </w:t>
      </w:r>
      <w:r w:rsidRPr="005866FD">
        <w:rPr>
          <w:rFonts w:ascii="Times New Roman" w:hAnsi="Times New Roman" w:cs="Times New Roman"/>
          <w:sz w:val="27"/>
          <w:szCs w:val="27"/>
        </w:rPr>
        <w:t>Phó hiệu trưởng</w:t>
      </w:r>
      <w:r w:rsidR="005866FD">
        <w:rPr>
          <w:rFonts w:ascii="Times New Roman" w:hAnsi="Times New Roman" w:cs="Times New Roman"/>
          <w:sz w:val="27"/>
          <w:szCs w:val="27"/>
        </w:rPr>
        <w:t xml:space="preserve">, </w:t>
      </w:r>
      <w:r w:rsidRPr="005866FD">
        <w:rPr>
          <w:rFonts w:ascii="Times New Roman" w:hAnsi="Times New Roman" w:cs="Times New Roman"/>
          <w:sz w:val="27"/>
          <w:szCs w:val="27"/>
        </w:rPr>
        <w:t xml:space="preserve">Phó trưởng BCĐ phòng chống dịch bệnh: </w:t>
      </w:r>
    </w:p>
    <w:p w:rsidR="00AE3638" w:rsidRPr="005866FD" w:rsidRDefault="00004B9C" w:rsidP="00AE3638">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 xml:space="preserve">Trực tiếp theo dõi, chỉ đạo các thành viên </w:t>
      </w:r>
      <w:r w:rsidR="00045D41">
        <w:rPr>
          <w:rFonts w:ascii="Times New Roman" w:hAnsi="Times New Roman" w:cs="Times New Roman"/>
          <w:sz w:val="27"/>
          <w:szCs w:val="27"/>
        </w:rPr>
        <w:t>BCĐ</w:t>
      </w:r>
      <w:r w:rsidRPr="005866FD">
        <w:rPr>
          <w:rFonts w:ascii="Times New Roman" w:hAnsi="Times New Roman" w:cs="Times New Roman"/>
          <w:sz w:val="27"/>
          <w:szCs w:val="27"/>
        </w:rPr>
        <w:t xml:space="preserve"> thực hiện nhiệm vụ phân công, công tác thực hiện các biện pháp phòng chống dịch bệnh của các tổ chuyên môn</w:t>
      </w:r>
      <w:r w:rsidR="00303935" w:rsidRPr="005866FD">
        <w:rPr>
          <w:rFonts w:ascii="Times New Roman" w:hAnsi="Times New Roman" w:cs="Times New Roman"/>
          <w:sz w:val="27"/>
          <w:szCs w:val="27"/>
        </w:rPr>
        <w:t>, các phòng chức năng</w:t>
      </w:r>
      <w:r w:rsidRPr="005866FD">
        <w:rPr>
          <w:rFonts w:ascii="Times New Roman" w:hAnsi="Times New Roman" w:cs="Times New Roman"/>
          <w:sz w:val="27"/>
          <w:szCs w:val="27"/>
        </w:rPr>
        <w:t>.</w:t>
      </w:r>
      <w:r w:rsidR="00AE3638" w:rsidRPr="00AE3638">
        <w:rPr>
          <w:rFonts w:ascii="Times New Roman" w:hAnsi="Times New Roman" w:cs="Times New Roman"/>
          <w:sz w:val="27"/>
          <w:szCs w:val="27"/>
        </w:rPr>
        <w:t xml:space="preserve"> </w:t>
      </w:r>
      <w:r w:rsidR="00AE3638" w:rsidRPr="005866FD">
        <w:rPr>
          <w:rFonts w:ascii="Times New Roman" w:hAnsi="Times New Roman" w:cs="Times New Roman"/>
          <w:sz w:val="27"/>
          <w:szCs w:val="27"/>
        </w:rPr>
        <w:t>Theo dõi giám sát việc thống kê, báo cáo tình hình diễn biến dịch bệnh.</w:t>
      </w:r>
    </w:p>
    <w:p w:rsidR="00303935" w:rsidRPr="005866FD" w:rsidRDefault="00303935" w:rsidP="00004B9C">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4</w:t>
      </w:r>
      <w:r w:rsidR="00004B9C" w:rsidRPr="005866FD">
        <w:rPr>
          <w:rFonts w:ascii="Times New Roman" w:hAnsi="Times New Roman" w:cs="Times New Roman"/>
          <w:sz w:val="27"/>
          <w:szCs w:val="27"/>
        </w:rPr>
        <w:t>. Bà Vũ Thị Dung</w:t>
      </w:r>
      <w:r w:rsidR="005866FD">
        <w:rPr>
          <w:rFonts w:ascii="Times New Roman" w:hAnsi="Times New Roman" w:cs="Times New Roman"/>
          <w:sz w:val="27"/>
          <w:szCs w:val="27"/>
        </w:rPr>
        <w:t xml:space="preserve">, </w:t>
      </w:r>
      <w:r w:rsidR="00004B9C" w:rsidRPr="005866FD">
        <w:rPr>
          <w:rFonts w:ascii="Times New Roman" w:hAnsi="Times New Roman" w:cs="Times New Roman"/>
          <w:sz w:val="27"/>
          <w:szCs w:val="27"/>
        </w:rPr>
        <w:t>Nhân viên y tế</w:t>
      </w:r>
      <w:r w:rsidR="005866FD">
        <w:rPr>
          <w:rFonts w:ascii="Times New Roman" w:hAnsi="Times New Roman" w:cs="Times New Roman"/>
          <w:sz w:val="27"/>
          <w:szCs w:val="27"/>
        </w:rPr>
        <w:t xml:space="preserve">, </w:t>
      </w:r>
      <w:r w:rsidR="00004B9C" w:rsidRPr="005866FD">
        <w:rPr>
          <w:rFonts w:ascii="Times New Roman" w:hAnsi="Times New Roman" w:cs="Times New Roman"/>
          <w:sz w:val="27"/>
          <w:szCs w:val="27"/>
        </w:rPr>
        <w:t>Thành viên</w:t>
      </w:r>
      <w:r w:rsidRPr="005866FD">
        <w:rPr>
          <w:rFonts w:ascii="Times New Roman" w:hAnsi="Times New Roman" w:cs="Times New Roman"/>
          <w:sz w:val="27"/>
          <w:szCs w:val="27"/>
        </w:rPr>
        <w:t xml:space="preserve"> BCĐ phòng chống dịch bệnh: </w:t>
      </w:r>
    </w:p>
    <w:p w:rsidR="00004B9C" w:rsidRPr="005866FD" w:rsidRDefault="00004B9C" w:rsidP="00004B9C">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Tham mưu xây dựng kế hoạch, thống kê theo dõi tình hình diễn biến dịch bệnh. Tham mư tăng cường các biện pháp chỉ đạo phòng chống dịch bệnh, hướng dẫn các biện pháp phòng chống dịch bệnh. Theo dõi kiểm tra việc thực hiện vệ sinh phòng dịch bệnh toàn trường, kịp thời báo cáo những bộ phận cá nhân thực hiện chưa tốt để BGH có biện pháp chấn chỉnh. Tham mưu tăng cường các phương tiện, dụng cụ phòng chống dịch: xà phòng, khẩu trang, nước vệ sinh, thuốc diệt khuẩn,… tham mưu các biện pháp phối hợp trung tâm y tế, trạm y tế thực hiện các biện pháp phòng chống dịch như phun thuốc khử trùng, hướng dẫn phòng chống lây  nhiễm,…</w:t>
      </w:r>
    </w:p>
    <w:p w:rsidR="00004B9C" w:rsidRPr="005866FD" w:rsidRDefault="00004B9C" w:rsidP="00004B9C">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4. Ông Lê Quang Đức và Bà Lưu Thị Ngọc Giàu</w:t>
      </w:r>
      <w:r w:rsidR="005866FD">
        <w:rPr>
          <w:rFonts w:ascii="Times New Roman" w:hAnsi="Times New Roman" w:cs="Times New Roman"/>
          <w:sz w:val="27"/>
          <w:szCs w:val="27"/>
        </w:rPr>
        <w:t xml:space="preserve">, </w:t>
      </w:r>
      <w:r w:rsidRPr="005866FD">
        <w:rPr>
          <w:rFonts w:ascii="Times New Roman" w:hAnsi="Times New Roman" w:cs="Times New Roman"/>
          <w:sz w:val="27"/>
          <w:szCs w:val="27"/>
        </w:rPr>
        <w:t>Thành viên</w:t>
      </w:r>
      <w:r w:rsidR="00303935" w:rsidRPr="005866FD">
        <w:rPr>
          <w:rFonts w:ascii="Times New Roman" w:hAnsi="Times New Roman" w:cs="Times New Roman"/>
          <w:sz w:val="27"/>
          <w:szCs w:val="27"/>
        </w:rPr>
        <w:t xml:space="preserve"> BCĐ phòng chống dịch bệnh:</w:t>
      </w:r>
    </w:p>
    <w:p w:rsidR="00004B9C" w:rsidRPr="005866FD" w:rsidRDefault="00004B9C" w:rsidP="00004B9C">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 xml:space="preserve">Phụ trách công tác tuyên truyền đến CBGVNV, học sinh và CMHS về các biện pháp phòng chống dịch bệnh thông qua mạng xã hội, tin nhắn, website của </w:t>
      </w:r>
      <w:r w:rsidRPr="005866FD">
        <w:rPr>
          <w:rFonts w:ascii="Times New Roman" w:hAnsi="Times New Roman" w:cs="Times New Roman"/>
          <w:sz w:val="27"/>
          <w:szCs w:val="27"/>
        </w:rPr>
        <w:lastRenderedPageBreak/>
        <w:t>trường, tờ rơi, pano, apphich,… Phối hợp tuyên truyền hướng dẫn học sinh cách phóng chống: quy trình rửa tay, cách đeo khẩu trang, hạn chế tiếp xúc những nơi dễ lây nhiễm,….</w:t>
      </w:r>
    </w:p>
    <w:p w:rsidR="00004B9C" w:rsidRPr="005866FD" w:rsidRDefault="00004B9C" w:rsidP="00004B9C">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5. Các ông, bà tổ trưởng chuyên môn là thành viên</w:t>
      </w:r>
      <w:r w:rsidR="00303935" w:rsidRPr="005866FD">
        <w:rPr>
          <w:rFonts w:ascii="Times New Roman" w:hAnsi="Times New Roman" w:cs="Times New Roman"/>
          <w:sz w:val="27"/>
          <w:szCs w:val="27"/>
        </w:rPr>
        <w:t>:</w:t>
      </w:r>
    </w:p>
    <w:p w:rsidR="00004B9C" w:rsidRPr="005866FD" w:rsidRDefault="00004B9C" w:rsidP="00004B9C">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Theo dõi việc thực hiện kế hoạch phòng chống dịch bệnh của các thành viên trong tổ, kịp thời đôn đốc nhắc nhở các biểu hiện lơ là trong phòng chống dịch bệnh. Tham mưu ban chỉ đạo các biện pháp cụ thể để thực hiện tốt công tác phòng chống dịch bệnh trong nhà trường và ở từng bộ phận.</w:t>
      </w:r>
    </w:p>
    <w:p w:rsidR="00303935" w:rsidRPr="005866FD" w:rsidRDefault="00004B9C" w:rsidP="00004B9C">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6.</w:t>
      </w:r>
      <w:r w:rsidR="00303935" w:rsidRPr="005866FD">
        <w:rPr>
          <w:rFonts w:ascii="Times New Roman" w:hAnsi="Times New Roman" w:cs="Times New Roman"/>
          <w:sz w:val="27"/>
          <w:szCs w:val="27"/>
        </w:rPr>
        <w:t xml:space="preserve"> Giáo viên chủ nhiệm, giáo viên bộ môn và phụ trách c</w:t>
      </w:r>
      <w:r w:rsidRPr="005866FD">
        <w:rPr>
          <w:rFonts w:ascii="Times New Roman" w:hAnsi="Times New Roman" w:cs="Times New Roman"/>
          <w:sz w:val="27"/>
          <w:szCs w:val="27"/>
        </w:rPr>
        <w:t>ác bộ phận</w:t>
      </w:r>
      <w:r w:rsidR="00303935" w:rsidRPr="005866FD">
        <w:rPr>
          <w:rFonts w:ascii="Times New Roman" w:hAnsi="Times New Roman" w:cs="Times New Roman"/>
          <w:sz w:val="27"/>
          <w:szCs w:val="27"/>
        </w:rPr>
        <w:t xml:space="preserve"> trong nhà trường: </w:t>
      </w:r>
    </w:p>
    <w:p w:rsidR="00004B9C" w:rsidRPr="005866FD" w:rsidRDefault="00303935" w:rsidP="00004B9C">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 xml:space="preserve">- </w:t>
      </w:r>
      <w:r w:rsidR="00004B9C" w:rsidRPr="005866FD">
        <w:rPr>
          <w:rFonts w:ascii="Times New Roman" w:hAnsi="Times New Roman" w:cs="Times New Roman"/>
          <w:sz w:val="27"/>
          <w:szCs w:val="27"/>
        </w:rPr>
        <w:t xml:space="preserve">Thực hiện nghiêm túc các biện pháp vệ sinh, tuyên truyền phòng chống dịch bệnh theo kế hoạch </w:t>
      </w:r>
      <w:r w:rsidRPr="005866FD">
        <w:rPr>
          <w:rFonts w:ascii="Times New Roman" w:hAnsi="Times New Roman" w:cs="Times New Roman"/>
          <w:sz w:val="27"/>
          <w:szCs w:val="27"/>
        </w:rPr>
        <w:t xml:space="preserve">và phân công, </w:t>
      </w:r>
      <w:r w:rsidR="00004B9C" w:rsidRPr="005866FD">
        <w:rPr>
          <w:rFonts w:ascii="Times New Roman" w:hAnsi="Times New Roman" w:cs="Times New Roman"/>
          <w:sz w:val="27"/>
          <w:szCs w:val="27"/>
        </w:rPr>
        <w:t xml:space="preserve">chỉ đạo của nhà trường. </w:t>
      </w:r>
    </w:p>
    <w:p w:rsidR="00A32FAD" w:rsidRPr="005866FD" w:rsidRDefault="00303935" w:rsidP="00A32FAD">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 Thực hiện các nội dung “</w:t>
      </w:r>
      <w:r w:rsidR="00A32FAD" w:rsidRPr="005866FD">
        <w:rPr>
          <w:rFonts w:ascii="Times New Roman" w:hAnsi="Times New Roman" w:cs="Times New Roman"/>
          <w:sz w:val="27"/>
          <w:szCs w:val="27"/>
        </w:rPr>
        <w:t>Những việc cần làm để phòng, chống dịch bệnh Covid-19” quy định tại Công văn số 696/BGDĐT-GDTC ngày 04 tháng 3 năm 2020 của Bộ Giáo dục và Đào tạo về những việc cần làm để phòng, chống dịch bệnh Covid-19 trong trường học.</w:t>
      </w:r>
    </w:p>
    <w:p w:rsidR="00A32FAD" w:rsidRPr="005866FD" w:rsidRDefault="00A32FAD" w:rsidP="005866FD">
      <w:pPr>
        <w:spacing w:after="120" w:line="240" w:lineRule="auto"/>
        <w:ind w:firstLine="720"/>
        <w:jc w:val="both"/>
        <w:rPr>
          <w:rFonts w:ascii="Times New Roman" w:hAnsi="Times New Roman" w:cs="Times New Roman"/>
          <w:sz w:val="27"/>
          <w:szCs w:val="27"/>
        </w:rPr>
      </w:pPr>
      <w:r w:rsidRPr="005866FD">
        <w:rPr>
          <w:rFonts w:ascii="Times New Roman" w:hAnsi="Times New Roman" w:cs="Times New Roman"/>
          <w:sz w:val="27"/>
          <w:szCs w:val="27"/>
        </w:rPr>
        <w:t>Trên đây là kế hoạc</w:t>
      </w:r>
      <w:r w:rsidR="005866FD" w:rsidRPr="005866FD">
        <w:rPr>
          <w:rFonts w:ascii="Times New Roman" w:hAnsi="Times New Roman" w:cs="Times New Roman"/>
          <w:sz w:val="27"/>
          <w:szCs w:val="27"/>
        </w:rPr>
        <w:t xml:space="preserve">h thực hiện các biện pháp phòng, chống dịch bệnh Covid-19 khi học sinh đi học trở lại của </w:t>
      </w:r>
      <w:r w:rsidRPr="005866FD">
        <w:rPr>
          <w:rFonts w:ascii="Times New Roman" w:hAnsi="Times New Roman" w:cs="Times New Roman"/>
          <w:sz w:val="27"/>
          <w:szCs w:val="27"/>
        </w:rPr>
        <w:t>Trường Tiểu học Phước Vĩnh  B./.</w:t>
      </w:r>
    </w:p>
    <w:p w:rsidR="00A32FAD" w:rsidRDefault="00A32FAD" w:rsidP="00A32FAD">
      <w:pPr>
        <w:spacing w:after="0" w:line="240" w:lineRule="auto"/>
        <w:ind w:firstLine="720"/>
        <w:jc w:val="both"/>
        <w:rPr>
          <w:rFonts w:ascii="Times New Roman" w:hAnsi="Times New Roman" w:cs="Times New Roman"/>
          <w:sz w:val="28"/>
          <w:szCs w:val="28"/>
        </w:rPr>
      </w:pPr>
    </w:p>
    <w:p w:rsidR="00A32FAD" w:rsidRPr="00D313EF" w:rsidRDefault="00A32FAD" w:rsidP="00A32FAD">
      <w:pPr>
        <w:spacing w:after="0" w:line="240" w:lineRule="auto"/>
        <w:ind w:firstLine="720"/>
        <w:jc w:val="both"/>
        <w:rPr>
          <w:rFonts w:ascii="Times New Roman" w:hAnsi="Times New Roman" w:cs="Times New Roman"/>
          <w:sz w:val="28"/>
          <w:szCs w:val="28"/>
        </w:rPr>
      </w:pPr>
    </w:p>
    <w:tbl>
      <w:tblPr>
        <w:tblW w:w="8934" w:type="dxa"/>
        <w:jc w:val="center"/>
        <w:tblLook w:val="01E0" w:firstRow="1" w:lastRow="1" w:firstColumn="1" w:lastColumn="1" w:noHBand="0" w:noVBand="0"/>
      </w:tblPr>
      <w:tblGrid>
        <w:gridCol w:w="3828"/>
        <w:gridCol w:w="5106"/>
      </w:tblGrid>
      <w:tr w:rsidR="00A32FAD" w:rsidRPr="008A08BD" w:rsidTr="00AE3638">
        <w:trPr>
          <w:jc w:val="center"/>
        </w:trPr>
        <w:tc>
          <w:tcPr>
            <w:tcW w:w="3828" w:type="dxa"/>
          </w:tcPr>
          <w:p w:rsidR="00A32FAD" w:rsidRDefault="00A32FAD" w:rsidP="00126BD9">
            <w:pPr>
              <w:spacing w:after="0"/>
              <w:rPr>
                <w:rFonts w:ascii="Times New Roman" w:hAnsi="Times New Roman"/>
                <w:b/>
                <w:i/>
                <w:sz w:val="24"/>
                <w:szCs w:val="26"/>
              </w:rPr>
            </w:pPr>
            <w:r w:rsidRPr="00EF47C9">
              <w:rPr>
                <w:rFonts w:ascii="Times New Roman" w:hAnsi="Times New Roman"/>
                <w:b/>
                <w:i/>
                <w:sz w:val="24"/>
                <w:szCs w:val="26"/>
              </w:rPr>
              <w:t>Nơi nhận:</w:t>
            </w:r>
          </w:p>
          <w:p w:rsidR="005866FD" w:rsidRDefault="00A32FAD" w:rsidP="00126BD9">
            <w:pPr>
              <w:spacing w:after="0"/>
              <w:rPr>
                <w:rFonts w:ascii="Times New Roman" w:hAnsi="Times New Roman"/>
                <w:szCs w:val="26"/>
              </w:rPr>
            </w:pPr>
            <w:r>
              <w:rPr>
                <w:rFonts w:ascii="Times New Roman" w:hAnsi="Times New Roman"/>
                <w:szCs w:val="26"/>
              </w:rPr>
              <w:t>- Phòng GDĐT</w:t>
            </w:r>
            <w:r w:rsidR="005866FD">
              <w:rPr>
                <w:rFonts w:ascii="Times New Roman" w:hAnsi="Times New Roman"/>
                <w:szCs w:val="26"/>
              </w:rPr>
              <w:t xml:space="preserve"> (b/c)</w:t>
            </w:r>
            <w:r>
              <w:rPr>
                <w:rFonts w:ascii="Times New Roman" w:hAnsi="Times New Roman"/>
                <w:szCs w:val="26"/>
              </w:rPr>
              <w:t>;</w:t>
            </w:r>
            <w:r>
              <w:rPr>
                <w:rFonts w:ascii="Times New Roman" w:hAnsi="Times New Roman"/>
                <w:szCs w:val="26"/>
              </w:rPr>
              <w:tab/>
            </w:r>
          </w:p>
          <w:p w:rsidR="00AE3638" w:rsidRDefault="005866FD" w:rsidP="00126BD9">
            <w:pPr>
              <w:spacing w:after="0"/>
              <w:rPr>
                <w:rFonts w:ascii="Times New Roman" w:hAnsi="Times New Roman"/>
                <w:szCs w:val="26"/>
              </w:rPr>
            </w:pPr>
            <w:r>
              <w:rPr>
                <w:rFonts w:ascii="Times New Roman" w:hAnsi="Times New Roman"/>
                <w:szCs w:val="26"/>
              </w:rPr>
              <w:t>- Thành viên BCĐ;</w:t>
            </w:r>
          </w:p>
          <w:p w:rsidR="00A32FAD" w:rsidRPr="00EF47C9" w:rsidRDefault="00AE3638" w:rsidP="00126BD9">
            <w:pPr>
              <w:spacing w:after="0"/>
              <w:rPr>
                <w:rFonts w:ascii="Times New Roman" w:hAnsi="Times New Roman"/>
                <w:szCs w:val="26"/>
              </w:rPr>
            </w:pPr>
            <w:r>
              <w:rPr>
                <w:rFonts w:ascii="Times New Roman" w:hAnsi="Times New Roman"/>
                <w:szCs w:val="26"/>
              </w:rPr>
              <w:t>- CBGVNV;</w:t>
            </w:r>
            <w:r w:rsidR="00A32FAD">
              <w:rPr>
                <w:rFonts w:ascii="Times New Roman" w:hAnsi="Times New Roman"/>
                <w:szCs w:val="26"/>
              </w:rPr>
              <w:tab/>
            </w:r>
            <w:r w:rsidR="00A32FAD" w:rsidRPr="00EF47C9">
              <w:rPr>
                <w:rFonts w:ascii="Times New Roman" w:hAnsi="Times New Roman"/>
                <w:szCs w:val="26"/>
              </w:rPr>
              <w:tab/>
            </w:r>
          </w:p>
          <w:p w:rsidR="00A32FAD" w:rsidRPr="00112F75" w:rsidRDefault="00A32FAD" w:rsidP="00126BD9">
            <w:pPr>
              <w:spacing w:after="0"/>
              <w:rPr>
                <w:rFonts w:ascii="Times New Roman" w:hAnsi="Times New Roman"/>
                <w:szCs w:val="26"/>
              </w:rPr>
            </w:pPr>
            <w:r w:rsidRPr="00EF47C9">
              <w:rPr>
                <w:rFonts w:ascii="Times New Roman" w:hAnsi="Times New Roman"/>
                <w:szCs w:val="26"/>
              </w:rPr>
              <w:t>- Lưu: VT.</w:t>
            </w:r>
            <w:r w:rsidRPr="00EF47C9">
              <w:rPr>
                <w:rFonts w:ascii="Times New Roman" w:hAnsi="Times New Roman"/>
                <w:b/>
                <w:i/>
                <w:sz w:val="26"/>
                <w:szCs w:val="26"/>
              </w:rPr>
              <w:tab/>
            </w:r>
            <w:r w:rsidRPr="00EF47C9">
              <w:rPr>
                <w:rFonts w:ascii="Times New Roman" w:hAnsi="Times New Roman"/>
                <w:b/>
                <w:i/>
                <w:sz w:val="26"/>
                <w:szCs w:val="26"/>
              </w:rPr>
              <w:tab/>
              <w:t xml:space="preserve">     </w:t>
            </w:r>
            <w:r w:rsidRPr="00EF47C9">
              <w:rPr>
                <w:rFonts w:ascii="Times New Roman" w:hAnsi="Times New Roman"/>
                <w:b/>
                <w:sz w:val="26"/>
                <w:szCs w:val="26"/>
              </w:rPr>
              <w:t xml:space="preserve">           </w:t>
            </w:r>
          </w:p>
          <w:p w:rsidR="00A32FAD" w:rsidRPr="008A08BD" w:rsidRDefault="00A32FAD" w:rsidP="00126BD9">
            <w:pPr>
              <w:spacing w:after="0"/>
              <w:jc w:val="center"/>
              <w:rPr>
                <w:rFonts w:ascii="Times New Roman" w:hAnsi="Times New Roman"/>
                <w:sz w:val="24"/>
                <w:szCs w:val="26"/>
              </w:rPr>
            </w:pPr>
          </w:p>
        </w:tc>
        <w:tc>
          <w:tcPr>
            <w:tcW w:w="5106" w:type="dxa"/>
          </w:tcPr>
          <w:p w:rsidR="00A32FAD" w:rsidRDefault="00A32FAD" w:rsidP="00126BD9">
            <w:pPr>
              <w:spacing w:after="0"/>
              <w:jc w:val="center"/>
              <w:rPr>
                <w:rFonts w:ascii="Times New Roman" w:hAnsi="Times New Roman"/>
                <w:b/>
                <w:sz w:val="26"/>
                <w:szCs w:val="26"/>
              </w:rPr>
            </w:pPr>
            <w:r>
              <w:rPr>
                <w:rFonts w:ascii="Times New Roman" w:hAnsi="Times New Roman"/>
                <w:b/>
                <w:sz w:val="26"/>
                <w:szCs w:val="26"/>
              </w:rPr>
              <w:t>HIỆU TRƯỞNG</w:t>
            </w:r>
          </w:p>
          <w:p w:rsidR="00A32FAD" w:rsidRDefault="00A32FAD" w:rsidP="00126BD9">
            <w:pPr>
              <w:spacing w:after="0"/>
              <w:jc w:val="center"/>
              <w:rPr>
                <w:rFonts w:ascii="Times New Roman" w:hAnsi="Times New Roman"/>
                <w:b/>
                <w:sz w:val="26"/>
                <w:szCs w:val="26"/>
              </w:rPr>
            </w:pPr>
          </w:p>
          <w:p w:rsidR="00A32FAD" w:rsidRDefault="00A32FAD" w:rsidP="00126BD9">
            <w:pPr>
              <w:spacing w:after="0"/>
              <w:jc w:val="center"/>
              <w:rPr>
                <w:rFonts w:ascii="Times New Roman" w:hAnsi="Times New Roman"/>
                <w:b/>
                <w:sz w:val="26"/>
                <w:szCs w:val="26"/>
              </w:rPr>
            </w:pPr>
          </w:p>
          <w:p w:rsidR="00A32FAD" w:rsidRDefault="00A32FAD" w:rsidP="00126BD9">
            <w:pPr>
              <w:spacing w:after="0"/>
              <w:jc w:val="center"/>
              <w:rPr>
                <w:rFonts w:ascii="Times New Roman" w:hAnsi="Times New Roman"/>
                <w:b/>
                <w:sz w:val="26"/>
                <w:szCs w:val="26"/>
              </w:rPr>
            </w:pPr>
          </w:p>
          <w:p w:rsidR="00A32FAD" w:rsidRPr="008A08BD" w:rsidRDefault="00A32FAD" w:rsidP="00126BD9">
            <w:pPr>
              <w:spacing w:after="0"/>
              <w:jc w:val="center"/>
              <w:rPr>
                <w:rFonts w:ascii="Times New Roman" w:hAnsi="Times New Roman"/>
                <w:b/>
                <w:sz w:val="26"/>
                <w:szCs w:val="26"/>
              </w:rPr>
            </w:pPr>
            <w:r>
              <w:rPr>
                <w:rFonts w:ascii="Times New Roman" w:hAnsi="Times New Roman"/>
                <w:b/>
                <w:sz w:val="26"/>
                <w:szCs w:val="26"/>
              </w:rPr>
              <w:t>Nguyễn Hoàng Tâm</w:t>
            </w:r>
          </w:p>
        </w:tc>
      </w:tr>
    </w:tbl>
    <w:p w:rsidR="00A32FAD" w:rsidRPr="00A32FAD" w:rsidRDefault="00A32FAD" w:rsidP="00A32FAD">
      <w:pPr>
        <w:spacing w:after="120" w:line="240" w:lineRule="auto"/>
        <w:ind w:firstLine="720"/>
        <w:jc w:val="both"/>
        <w:rPr>
          <w:rFonts w:ascii="Times New Roman" w:hAnsi="Times New Roman" w:cs="Times New Roman"/>
          <w:sz w:val="26"/>
          <w:szCs w:val="26"/>
        </w:rPr>
      </w:pPr>
    </w:p>
    <w:p w:rsidR="00A32FAD" w:rsidRDefault="00A32FAD" w:rsidP="00393B70">
      <w:pPr>
        <w:pStyle w:val="Other0"/>
        <w:shd w:val="clear" w:color="auto" w:fill="auto"/>
        <w:spacing w:after="120" w:line="240" w:lineRule="auto"/>
        <w:ind w:firstLine="720"/>
        <w:jc w:val="both"/>
        <w:rPr>
          <w:b/>
          <w:color w:val="FF0000"/>
        </w:rPr>
      </w:pPr>
    </w:p>
    <w:p w:rsidR="00A32FAD" w:rsidRDefault="00A32FAD" w:rsidP="00393B70">
      <w:pPr>
        <w:pStyle w:val="Other0"/>
        <w:shd w:val="clear" w:color="auto" w:fill="auto"/>
        <w:spacing w:after="120" w:line="240" w:lineRule="auto"/>
        <w:ind w:firstLine="720"/>
        <w:jc w:val="both"/>
        <w:rPr>
          <w:b/>
          <w:color w:val="FF0000"/>
        </w:rPr>
      </w:pPr>
    </w:p>
    <w:p w:rsidR="00A32FAD" w:rsidRDefault="00A32FAD" w:rsidP="00393B70">
      <w:pPr>
        <w:pStyle w:val="Other0"/>
        <w:shd w:val="clear" w:color="auto" w:fill="auto"/>
        <w:spacing w:after="120" w:line="240" w:lineRule="auto"/>
        <w:ind w:firstLine="720"/>
        <w:jc w:val="both"/>
        <w:rPr>
          <w:b/>
          <w:color w:val="FF0000"/>
        </w:rPr>
      </w:pPr>
    </w:p>
    <w:p w:rsidR="00A32FAD" w:rsidRDefault="00A32FAD" w:rsidP="00393B70">
      <w:pPr>
        <w:pStyle w:val="Other0"/>
        <w:shd w:val="clear" w:color="auto" w:fill="auto"/>
        <w:spacing w:after="120" w:line="240" w:lineRule="auto"/>
        <w:ind w:firstLine="720"/>
        <w:jc w:val="both"/>
        <w:rPr>
          <w:b/>
          <w:color w:val="FF0000"/>
        </w:rPr>
      </w:pPr>
    </w:p>
    <w:p w:rsidR="00A32FAD" w:rsidRDefault="00A32FAD" w:rsidP="00393B70">
      <w:pPr>
        <w:pStyle w:val="Other0"/>
        <w:shd w:val="clear" w:color="auto" w:fill="auto"/>
        <w:spacing w:after="120" w:line="240" w:lineRule="auto"/>
        <w:ind w:firstLine="720"/>
        <w:jc w:val="both"/>
        <w:rPr>
          <w:b/>
          <w:color w:val="FF0000"/>
        </w:rPr>
      </w:pPr>
    </w:p>
    <w:p w:rsidR="00A32FAD" w:rsidRDefault="00A32FAD" w:rsidP="00393B70">
      <w:pPr>
        <w:pStyle w:val="Other0"/>
        <w:shd w:val="clear" w:color="auto" w:fill="auto"/>
        <w:spacing w:after="120" w:line="240" w:lineRule="auto"/>
        <w:ind w:firstLine="720"/>
        <w:jc w:val="both"/>
        <w:rPr>
          <w:b/>
          <w:color w:val="FF0000"/>
        </w:rPr>
      </w:pPr>
    </w:p>
    <w:p w:rsidR="00A32FAD" w:rsidRDefault="00A32FAD" w:rsidP="00393B70">
      <w:pPr>
        <w:pStyle w:val="Other0"/>
        <w:shd w:val="clear" w:color="auto" w:fill="auto"/>
        <w:spacing w:after="120" w:line="240" w:lineRule="auto"/>
        <w:ind w:firstLine="720"/>
        <w:jc w:val="both"/>
        <w:rPr>
          <w:b/>
          <w:color w:val="FF0000"/>
        </w:rPr>
      </w:pPr>
    </w:p>
    <w:p w:rsidR="00A32FAD" w:rsidRDefault="00A32FAD" w:rsidP="00393B70">
      <w:pPr>
        <w:pStyle w:val="Other0"/>
        <w:shd w:val="clear" w:color="auto" w:fill="auto"/>
        <w:spacing w:after="120" w:line="240" w:lineRule="auto"/>
        <w:ind w:firstLine="720"/>
        <w:jc w:val="both"/>
        <w:rPr>
          <w:b/>
          <w:color w:val="FF0000"/>
        </w:rPr>
      </w:pPr>
    </w:p>
    <w:p w:rsidR="00A32FAD" w:rsidRDefault="00A32FAD" w:rsidP="00393B70">
      <w:pPr>
        <w:pStyle w:val="Other0"/>
        <w:shd w:val="clear" w:color="auto" w:fill="auto"/>
        <w:spacing w:after="120" w:line="240" w:lineRule="auto"/>
        <w:ind w:firstLine="720"/>
        <w:jc w:val="both"/>
        <w:rPr>
          <w:b/>
          <w:color w:val="FF0000"/>
        </w:rPr>
      </w:pPr>
    </w:p>
    <w:p w:rsidR="00A32FAD" w:rsidRDefault="00A32FAD" w:rsidP="00393B70">
      <w:pPr>
        <w:pStyle w:val="Other0"/>
        <w:shd w:val="clear" w:color="auto" w:fill="auto"/>
        <w:spacing w:after="120" w:line="240" w:lineRule="auto"/>
        <w:ind w:firstLine="720"/>
        <w:jc w:val="both"/>
        <w:rPr>
          <w:b/>
          <w:color w:val="FF0000"/>
        </w:rPr>
      </w:pPr>
    </w:p>
    <w:p w:rsidR="005866FD" w:rsidRDefault="005866FD" w:rsidP="00393B70">
      <w:pPr>
        <w:pStyle w:val="Other0"/>
        <w:shd w:val="clear" w:color="auto" w:fill="auto"/>
        <w:spacing w:after="120" w:line="240" w:lineRule="auto"/>
        <w:ind w:firstLine="720"/>
        <w:jc w:val="both"/>
        <w:rPr>
          <w:b/>
          <w:color w:val="FF0000"/>
        </w:rPr>
      </w:pPr>
    </w:p>
    <w:p w:rsidR="005866FD" w:rsidRDefault="005866FD" w:rsidP="00AE3638">
      <w:pPr>
        <w:pStyle w:val="Other0"/>
        <w:shd w:val="clear" w:color="auto" w:fill="auto"/>
        <w:spacing w:after="120" w:line="240" w:lineRule="auto"/>
        <w:jc w:val="both"/>
        <w:rPr>
          <w:b/>
          <w:color w:val="FF0000"/>
        </w:rPr>
      </w:pPr>
      <w:bookmarkStart w:id="0" w:name="_GoBack"/>
      <w:bookmarkEnd w:id="0"/>
    </w:p>
    <w:sectPr w:rsidR="005866FD" w:rsidSect="008C1233">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07B" w:rsidRDefault="00B7007B" w:rsidP="00BA11DA">
      <w:pPr>
        <w:spacing w:after="0" w:line="240" w:lineRule="auto"/>
      </w:pPr>
      <w:r>
        <w:separator/>
      </w:r>
    </w:p>
  </w:endnote>
  <w:endnote w:type="continuationSeparator" w:id="0">
    <w:p w:rsidR="00B7007B" w:rsidRDefault="00B7007B" w:rsidP="00BA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356333"/>
      <w:docPartObj>
        <w:docPartGallery w:val="Page Numbers (Bottom of Page)"/>
        <w:docPartUnique/>
      </w:docPartObj>
    </w:sdtPr>
    <w:sdtEndPr>
      <w:rPr>
        <w:noProof/>
      </w:rPr>
    </w:sdtEndPr>
    <w:sdtContent>
      <w:p w:rsidR="00BA11DA" w:rsidRDefault="00BA11DA">
        <w:pPr>
          <w:pStyle w:val="Footer"/>
          <w:jc w:val="right"/>
        </w:pPr>
        <w:r>
          <w:fldChar w:fldCharType="begin"/>
        </w:r>
        <w:r>
          <w:instrText xml:space="preserve"> PAGE   \* MERGEFORMAT </w:instrText>
        </w:r>
        <w:r>
          <w:fldChar w:fldCharType="separate"/>
        </w:r>
        <w:r w:rsidR="0042467F">
          <w:rPr>
            <w:noProof/>
          </w:rPr>
          <w:t>7</w:t>
        </w:r>
        <w:r>
          <w:rPr>
            <w:noProof/>
          </w:rPr>
          <w:fldChar w:fldCharType="end"/>
        </w:r>
      </w:p>
    </w:sdtContent>
  </w:sdt>
  <w:p w:rsidR="00BA11DA" w:rsidRDefault="00BA1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07B" w:rsidRDefault="00B7007B" w:rsidP="00BA11DA">
      <w:pPr>
        <w:spacing w:after="0" w:line="240" w:lineRule="auto"/>
      </w:pPr>
      <w:r>
        <w:separator/>
      </w:r>
    </w:p>
  </w:footnote>
  <w:footnote w:type="continuationSeparator" w:id="0">
    <w:p w:rsidR="00B7007B" w:rsidRDefault="00B7007B" w:rsidP="00BA1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1CCD"/>
    <w:multiLevelType w:val="hybridMultilevel"/>
    <w:tmpl w:val="86701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213582"/>
    <w:multiLevelType w:val="hybridMultilevel"/>
    <w:tmpl w:val="15607548"/>
    <w:lvl w:ilvl="0" w:tplc="58A8A12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BC2F49"/>
    <w:multiLevelType w:val="hybridMultilevel"/>
    <w:tmpl w:val="8D6875F2"/>
    <w:lvl w:ilvl="0" w:tplc="4476DC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B0060"/>
    <w:multiLevelType w:val="hybridMultilevel"/>
    <w:tmpl w:val="DB6AFF16"/>
    <w:lvl w:ilvl="0" w:tplc="83526FA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103E1E"/>
    <w:multiLevelType w:val="hybridMultilevel"/>
    <w:tmpl w:val="2E12F762"/>
    <w:lvl w:ilvl="0" w:tplc="14521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631300"/>
    <w:multiLevelType w:val="hybridMultilevel"/>
    <w:tmpl w:val="C35C5AF2"/>
    <w:lvl w:ilvl="0" w:tplc="9A88F8B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F44DDC"/>
    <w:multiLevelType w:val="hybridMultilevel"/>
    <w:tmpl w:val="5DA0187C"/>
    <w:lvl w:ilvl="0" w:tplc="704C7A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D27C59"/>
    <w:multiLevelType w:val="hybridMultilevel"/>
    <w:tmpl w:val="4A7E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7"/>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E13"/>
    <w:rsid w:val="00004B9C"/>
    <w:rsid w:val="00042CF4"/>
    <w:rsid w:val="00045D41"/>
    <w:rsid w:val="00061A39"/>
    <w:rsid w:val="0006558C"/>
    <w:rsid w:val="000668D4"/>
    <w:rsid w:val="000758EF"/>
    <w:rsid w:val="00116A65"/>
    <w:rsid w:val="00131762"/>
    <w:rsid w:val="00133D35"/>
    <w:rsid w:val="00166EBC"/>
    <w:rsid w:val="00185033"/>
    <w:rsid w:val="00194997"/>
    <w:rsid w:val="00195679"/>
    <w:rsid w:val="001E1E2B"/>
    <w:rsid w:val="002125FF"/>
    <w:rsid w:val="00215021"/>
    <w:rsid w:val="002517FA"/>
    <w:rsid w:val="0027450B"/>
    <w:rsid w:val="0027784D"/>
    <w:rsid w:val="002F2532"/>
    <w:rsid w:val="00303935"/>
    <w:rsid w:val="00321B99"/>
    <w:rsid w:val="003544CD"/>
    <w:rsid w:val="0036368D"/>
    <w:rsid w:val="00374B50"/>
    <w:rsid w:val="00392775"/>
    <w:rsid w:val="00393B70"/>
    <w:rsid w:val="003A6F61"/>
    <w:rsid w:val="003B7384"/>
    <w:rsid w:val="003C2442"/>
    <w:rsid w:val="0042467F"/>
    <w:rsid w:val="0044763E"/>
    <w:rsid w:val="00453745"/>
    <w:rsid w:val="004711C7"/>
    <w:rsid w:val="00472BD6"/>
    <w:rsid w:val="00496BF2"/>
    <w:rsid w:val="004A49BE"/>
    <w:rsid w:val="004A5C98"/>
    <w:rsid w:val="004D1C1D"/>
    <w:rsid w:val="004F21DA"/>
    <w:rsid w:val="004F2E0A"/>
    <w:rsid w:val="00550B00"/>
    <w:rsid w:val="00583039"/>
    <w:rsid w:val="005861AD"/>
    <w:rsid w:val="005866FD"/>
    <w:rsid w:val="005C4559"/>
    <w:rsid w:val="005D64B7"/>
    <w:rsid w:val="005E119A"/>
    <w:rsid w:val="005E2FD1"/>
    <w:rsid w:val="00603635"/>
    <w:rsid w:val="00627B80"/>
    <w:rsid w:val="00636B70"/>
    <w:rsid w:val="00665B98"/>
    <w:rsid w:val="00685268"/>
    <w:rsid w:val="00686C25"/>
    <w:rsid w:val="006D2743"/>
    <w:rsid w:val="006F4289"/>
    <w:rsid w:val="00713508"/>
    <w:rsid w:val="007452B4"/>
    <w:rsid w:val="007603D3"/>
    <w:rsid w:val="00760A4A"/>
    <w:rsid w:val="00771FDF"/>
    <w:rsid w:val="007A0991"/>
    <w:rsid w:val="007F7E60"/>
    <w:rsid w:val="00816B14"/>
    <w:rsid w:val="00836CA4"/>
    <w:rsid w:val="00851F57"/>
    <w:rsid w:val="00884595"/>
    <w:rsid w:val="00895A30"/>
    <w:rsid w:val="008A2C96"/>
    <w:rsid w:val="008A58F6"/>
    <w:rsid w:val="008C1233"/>
    <w:rsid w:val="008E6232"/>
    <w:rsid w:val="008F7F67"/>
    <w:rsid w:val="00926738"/>
    <w:rsid w:val="00933377"/>
    <w:rsid w:val="00942DC8"/>
    <w:rsid w:val="00946B5B"/>
    <w:rsid w:val="0096587B"/>
    <w:rsid w:val="00987205"/>
    <w:rsid w:val="009C12AA"/>
    <w:rsid w:val="009C29A4"/>
    <w:rsid w:val="009E0872"/>
    <w:rsid w:val="00A14D8F"/>
    <w:rsid w:val="00A32FAD"/>
    <w:rsid w:val="00A556D8"/>
    <w:rsid w:val="00A5748F"/>
    <w:rsid w:val="00AB2B34"/>
    <w:rsid w:val="00AD0C29"/>
    <w:rsid w:val="00AE3638"/>
    <w:rsid w:val="00AF128C"/>
    <w:rsid w:val="00AF327B"/>
    <w:rsid w:val="00AF3FC8"/>
    <w:rsid w:val="00B335D9"/>
    <w:rsid w:val="00B34336"/>
    <w:rsid w:val="00B3610E"/>
    <w:rsid w:val="00B64C5D"/>
    <w:rsid w:val="00B671B5"/>
    <w:rsid w:val="00B67F80"/>
    <w:rsid w:val="00B7007B"/>
    <w:rsid w:val="00BA11DA"/>
    <w:rsid w:val="00BA5805"/>
    <w:rsid w:val="00BB26DC"/>
    <w:rsid w:val="00BD411E"/>
    <w:rsid w:val="00BE24C0"/>
    <w:rsid w:val="00BF7E13"/>
    <w:rsid w:val="00C319C6"/>
    <w:rsid w:val="00C52881"/>
    <w:rsid w:val="00C76140"/>
    <w:rsid w:val="00C7628B"/>
    <w:rsid w:val="00CA7125"/>
    <w:rsid w:val="00CB2B32"/>
    <w:rsid w:val="00CB425E"/>
    <w:rsid w:val="00CB64CE"/>
    <w:rsid w:val="00CC1337"/>
    <w:rsid w:val="00CD79C2"/>
    <w:rsid w:val="00D019C8"/>
    <w:rsid w:val="00D313EF"/>
    <w:rsid w:val="00D3237C"/>
    <w:rsid w:val="00D34ADF"/>
    <w:rsid w:val="00D64FEA"/>
    <w:rsid w:val="00D80BC8"/>
    <w:rsid w:val="00DA6656"/>
    <w:rsid w:val="00DC1C5F"/>
    <w:rsid w:val="00E60891"/>
    <w:rsid w:val="00E647F7"/>
    <w:rsid w:val="00E6513E"/>
    <w:rsid w:val="00EA4A56"/>
    <w:rsid w:val="00EF101E"/>
    <w:rsid w:val="00F265C7"/>
    <w:rsid w:val="00F266DD"/>
    <w:rsid w:val="00F6457F"/>
    <w:rsid w:val="00FC42FD"/>
    <w:rsid w:val="00FE25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B538"/>
  <w15:docId w15:val="{714D9536-3B82-4AD5-995D-A04646F9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E13"/>
    <w:pPr>
      <w:ind w:left="720"/>
      <w:contextualSpacing/>
    </w:pPr>
  </w:style>
  <w:style w:type="paragraph" w:styleId="NormalWeb">
    <w:name w:val="Normal (Web)"/>
    <w:basedOn w:val="Normal"/>
    <w:uiPriority w:val="99"/>
    <w:rsid w:val="001E1E2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E1E2B"/>
    <w:pPr>
      <w:spacing w:after="0" w:line="240" w:lineRule="auto"/>
    </w:pPr>
  </w:style>
  <w:style w:type="character" w:customStyle="1" w:styleId="Heading1Char">
    <w:name w:val="Heading 1 Char"/>
    <w:basedOn w:val="DefaultParagraphFont"/>
    <w:link w:val="Heading1"/>
    <w:uiPriority w:val="9"/>
    <w:rsid w:val="001E1E2B"/>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1E1E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1E2B"/>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A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DA"/>
  </w:style>
  <w:style w:type="paragraph" w:styleId="Footer">
    <w:name w:val="footer"/>
    <w:basedOn w:val="Normal"/>
    <w:link w:val="FooterChar"/>
    <w:uiPriority w:val="99"/>
    <w:unhideWhenUsed/>
    <w:rsid w:val="00BA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DA"/>
  </w:style>
  <w:style w:type="paragraph" w:customStyle="1" w:styleId="des">
    <w:name w:val="des"/>
    <w:basedOn w:val="Normal"/>
    <w:rsid w:val="00B343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4336"/>
    <w:rPr>
      <w:b/>
      <w:bCs/>
    </w:rPr>
  </w:style>
  <w:style w:type="character" w:styleId="Hyperlink">
    <w:name w:val="Hyperlink"/>
    <w:basedOn w:val="DefaultParagraphFont"/>
    <w:uiPriority w:val="99"/>
    <w:semiHidden/>
    <w:unhideWhenUsed/>
    <w:rsid w:val="00B34336"/>
    <w:rPr>
      <w:color w:val="0000FF"/>
      <w:u w:val="single"/>
    </w:rPr>
  </w:style>
  <w:style w:type="character" w:styleId="Emphasis">
    <w:name w:val="Emphasis"/>
    <w:basedOn w:val="DefaultParagraphFont"/>
    <w:uiPriority w:val="20"/>
    <w:qFormat/>
    <w:rsid w:val="00B34336"/>
    <w:rPr>
      <w:i/>
      <w:iCs/>
    </w:rPr>
  </w:style>
  <w:style w:type="character" w:customStyle="1" w:styleId="Other">
    <w:name w:val="Other_"/>
    <w:link w:val="Other0"/>
    <w:rsid w:val="004F21DA"/>
    <w:rPr>
      <w:rFonts w:ascii="Times New Roman" w:eastAsia="Times New Roman" w:hAnsi="Times New Roman" w:cs="Times New Roman"/>
      <w:sz w:val="26"/>
      <w:szCs w:val="26"/>
      <w:shd w:val="clear" w:color="auto" w:fill="FFFFFF"/>
    </w:rPr>
  </w:style>
  <w:style w:type="paragraph" w:customStyle="1" w:styleId="Other0">
    <w:name w:val="Other"/>
    <w:basedOn w:val="Normal"/>
    <w:link w:val="Other"/>
    <w:rsid w:val="004F21DA"/>
    <w:pPr>
      <w:widowControl w:val="0"/>
      <w:shd w:val="clear" w:color="auto" w:fill="FFFFFF"/>
      <w:spacing w:after="0" w:line="257" w:lineRule="auto"/>
    </w:pPr>
    <w:rPr>
      <w:rFonts w:ascii="Times New Roman" w:eastAsia="Times New Roman" w:hAnsi="Times New Roman" w:cs="Times New Roman"/>
      <w:sz w:val="26"/>
      <w:szCs w:val="26"/>
    </w:rPr>
  </w:style>
  <w:style w:type="table" w:styleId="TableGrid">
    <w:name w:val="Table Grid"/>
    <w:basedOn w:val="TableNormal"/>
    <w:uiPriority w:val="59"/>
    <w:rsid w:val="00CD7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393B70"/>
    <w:rPr>
      <w:rFonts w:ascii="Arial" w:eastAsia="Arial" w:hAnsi="Arial" w:cs="Arial"/>
      <w:shd w:val="clear" w:color="auto" w:fill="FFFFFF"/>
    </w:rPr>
  </w:style>
  <w:style w:type="paragraph" w:styleId="BodyText">
    <w:name w:val="Body Text"/>
    <w:basedOn w:val="Normal"/>
    <w:link w:val="BodyTextChar"/>
    <w:qFormat/>
    <w:rsid w:val="00393B70"/>
    <w:pPr>
      <w:widowControl w:val="0"/>
      <w:shd w:val="clear" w:color="auto" w:fill="FFFFFF"/>
      <w:spacing w:after="0" w:line="338" w:lineRule="auto"/>
      <w:ind w:firstLine="400"/>
    </w:pPr>
    <w:rPr>
      <w:rFonts w:ascii="Arial" w:eastAsia="Arial" w:hAnsi="Arial" w:cs="Arial"/>
    </w:rPr>
  </w:style>
  <w:style w:type="character" w:customStyle="1" w:styleId="BodyTextChar1">
    <w:name w:val="Body Text Char1"/>
    <w:basedOn w:val="DefaultParagraphFont"/>
    <w:uiPriority w:val="99"/>
    <w:semiHidden/>
    <w:rsid w:val="00393B70"/>
  </w:style>
  <w:style w:type="character" w:customStyle="1" w:styleId="Tablecaption">
    <w:name w:val="Table caption_"/>
    <w:link w:val="Tablecaption0"/>
    <w:rsid w:val="00393B70"/>
    <w:rPr>
      <w:rFonts w:ascii="Times New Roman" w:eastAsia="Times New Roman" w:hAnsi="Times New Roman" w:cs="Times New Roman"/>
      <w:b/>
      <w:bCs/>
      <w:i/>
      <w:iCs/>
      <w:sz w:val="26"/>
      <w:szCs w:val="26"/>
      <w:shd w:val="clear" w:color="auto" w:fill="FFFFFF"/>
    </w:rPr>
  </w:style>
  <w:style w:type="paragraph" w:customStyle="1" w:styleId="Tablecaption0">
    <w:name w:val="Table caption"/>
    <w:basedOn w:val="Normal"/>
    <w:link w:val="Tablecaption"/>
    <w:rsid w:val="00393B70"/>
    <w:pPr>
      <w:widowControl w:val="0"/>
      <w:shd w:val="clear" w:color="auto" w:fill="FFFFFF"/>
      <w:spacing w:after="0" w:line="240" w:lineRule="auto"/>
    </w:pPr>
    <w:rPr>
      <w:rFonts w:ascii="Times New Roman" w:eastAsia="Times New Roman" w:hAnsi="Times New Roman" w:cs="Times New Roman"/>
      <w:b/>
      <w:bCs/>
      <w:i/>
      <w:iCs/>
      <w:sz w:val="26"/>
      <w:szCs w:val="26"/>
    </w:rPr>
  </w:style>
  <w:style w:type="paragraph" w:styleId="BalloonText">
    <w:name w:val="Balloon Text"/>
    <w:basedOn w:val="Normal"/>
    <w:link w:val="BalloonTextChar"/>
    <w:uiPriority w:val="99"/>
    <w:semiHidden/>
    <w:unhideWhenUsed/>
    <w:rsid w:val="00C76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521074">
      <w:bodyDiv w:val="1"/>
      <w:marLeft w:val="0"/>
      <w:marRight w:val="0"/>
      <w:marTop w:val="0"/>
      <w:marBottom w:val="0"/>
      <w:divBdr>
        <w:top w:val="none" w:sz="0" w:space="0" w:color="auto"/>
        <w:left w:val="none" w:sz="0" w:space="0" w:color="auto"/>
        <w:bottom w:val="none" w:sz="0" w:space="0" w:color="auto"/>
        <w:right w:val="none" w:sz="0" w:space="0" w:color="auto"/>
      </w:divBdr>
      <w:divsChild>
        <w:div w:id="725645850">
          <w:marLeft w:val="0"/>
          <w:marRight w:val="0"/>
          <w:marTop w:val="75"/>
          <w:marBottom w:val="75"/>
          <w:divBdr>
            <w:top w:val="none" w:sz="0" w:space="0" w:color="auto"/>
            <w:left w:val="none" w:sz="0" w:space="0" w:color="auto"/>
            <w:bottom w:val="none" w:sz="0" w:space="0" w:color="auto"/>
            <w:right w:val="none" w:sz="0" w:space="0" w:color="auto"/>
          </w:divBdr>
        </w:div>
        <w:div w:id="169426322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3F7AD-EF5D-4F3F-A7F9-020A2DEA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AAA</cp:lastModifiedBy>
  <cp:revision>28</cp:revision>
  <cp:lastPrinted>2021-02-24T08:35:00Z</cp:lastPrinted>
  <dcterms:created xsi:type="dcterms:W3CDTF">2020-02-11T07:59:00Z</dcterms:created>
  <dcterms:modified xsi:type="dcterms:W3CDTF">2021-02-24T09:15:00Z</dcterms:modified>
</cp:coreProperties>
</file>